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25A0" w:rsidRDefault="00EC25A0" w:rsidP="00EC25A0">
      <w:pPr>
        <w:rPr>
          <w:b/>
          <w:color w:val="FF0000"/>
          <w:sz w:val="24"/>
          <w:szCs w:val="24"/>
        </w:rPr>
      </w:pPr>
      <w:r>
        <w:rPr>
          <w:b/>
          <w:color w:val="FF0000"/>
          <w:sz w:val="24"/>
          <w:szCs w:val="24"/>
        </w:rPr>
        <w:t xml:space="preserve">VERİLER </w:t>
      </w:r>
      <w:r w:rsidR="00767454">
        <w:rPr>
          <w:b/>
          <w:color w:val="FF0000"/>
          <w:sz w:val="24"/>
          <w:szCs w:val="24"/>
        </w:rPr>
        <w:t>3</w:t>
      </w:r>
      <w:r w:rsidR="00A90D6B">
        <w:rPr>
          <w:b/>
          <w:color w:val="FF0000"/>
          <w:sz w:val="24"/>
          <w:szCs w:val="24"/>
        </w:rPr>
        <w:t>1</w:t>
      </w:r>
      <w:r>
        <w:rPr>
          <w:b/>
          <w:color w:val="FF0000"/>
          <w:sz w:val="24"/>
          <w:szCs w:val="24"/>
        </w:rPr>
        <w:t>/</w:t>
      </w:r>
      <w:r w:rsidR="00A90D6B">
        <w:rPr>
          <w:b/>
          <w:color w:val="FF0000"/>
          <w:sz w:val="24"/>
          <w:szCs w:val="24"/>
        </w:rPr>
        <w:t>12</w:t>
      </w:r>
      <w:bookmarkStart w:id="0" w:name="_GoBack"/>
      <w:bookmarkEnd w:id="0"/>
      <w:r w:rsidR="006E229A">
        <w:rPr>
          <w:b/>
          <w:color w:val="FF0000"/>
          <w:sz w:val="24"/>
          <w:szCs w:val="24"/>
        </w:rPr>
        <w:t>/20</w:t>
      </w:r>
      <w:r w:rsidR="00E9712E">
        <w:rPr>
          <w:b/>
          <w:color w:val="FF0000"/>
          <w:sz w:val="24"/>
          <w:szCs w:val="24"/>
        </w:rPr>
        <w:t>2</w:t>
      </w:r>
      <w:r w:rsidR="00C9431D">
        <w:rPr>
          <w:b/>
          <w:color w:val="FF0000"/>
          <w:sz w:val="24"/>
          <w:szCs w:val="24"/>
        </w:rPr>
        <w:t>4</w:t>
      </w:r>
      <w:r>
        <w:rPr>
          <w:b/>
          <w:color w:val="FF0000"/>
          <w:sz w:val="24"/>
          <w:szCs w:val="24"/>
        </w:rPr>
        <w:t xml:space="preserve"> TARİHİNE GÖRE GÜNCELLENECEK</w:t>
      </w:r>
    </w:p>
    <w:p w:rsidR="00437EA0" w:rsidRDefault="00437EA0" w:rsidP="0019746A">
      <w:pPr>
        <w:ind w:right="-1"/>
        <w:jc w:val="both"/>
        <w:rPr>
          <w:b/>
          <w:bCs/>
          <w:sz w:val="24"/>
          <w:szCs w:val="24"/>
        </w:rPr>
      </w:pPr>
    </w:p>
    <w:p w:rsidR="0019746A" w:rsidRPr="00D418E3" w:rsidRDefault="0019746A" w:rsidP="0019746A">
      <w:pPr>
        <w:ind w:right="-1"/>
        <w:jc w:val="both"/>
        <w:rPr>
          <w:b/>
          <w:bCs/>
          <w:sz w:val="24"/>
          <w:szCs w:val="24"/>
        </w:rPr>
      </w:pPr>
      <w:r w:rsidRPr="00D418E3">
        <w:rPr>
          <w:b/>
          <w:bCs/>
          <w:sz w:val="24"/>
          <w:szCs w:val="24"/>
        </w:rPr>
        <w:t>İstihdam ve Sosyal Güvenlik</w:t>
      </w:r>
    </w:p>
    <w:p w:rsidR="0019746A" w:rsidRPr="00D418E3" w:rsidRDefault="0019746A" w:rsidP="0019746A">
      <w:pPr>
        <w:ind w:right="-1"/>
        <w:jc w:val="both"/>
        <w:rPr>
          <w:b/>
          <w:bCs/>
          <w:sz w:val="24"/>
          <w:szCs w:val="24"/>
        </w:rPr>
      </w:pPr>
    </w:p>
    <w:p w:rsidR="00A90D6B" w:rsidRPr="00A90D6B" w:rsidRDefault="00A90D6B" w:rsidP="00A90D6B">
      <w:pPr>
        <w:ind w:right="-1"/>
        <w:jc w:val="both"/>
        <w:rPr>
          <w:rFonts w:ascii="Bookman Old Style" w:hAnsi="Bookman Old Style"/>
          <w:b/>
          <w:sz w:val="24"/>
          <w:szCs w:val="24"/>
        </w:rPr>
      </w:pPr>
      <w:r w:rsidRPr="00A90D6B">
        <w:rPr>
          <w:rFonts w:ascii="Bookman Old Style" w:hAnsi="Bookman Old Style"/>
          <w:b/>
          <w:sz w:val="24"/>
          <w:szCs w:val="24"/>
        </w:rPr>
        <w:t>ÇALIŞMA VE SOSYAL GÜVENLİK</w:t>
      </w:r>
    </w:p>
    <w:p w:rsidR="00A90D6B" w:rsidRPr="00A90D6B" w:rsidRDefault="00A90D6B" w:rsidP="00A90D6B">
      <w:pPr>
        <w:ind w:right="-1"/>
        <w:jc w:val="both"/>
        <w:rPr>
          <w:rFonts w:ascii="Bookman Old Style" w:hAnsi="Bookman Old Style"/>
          <w:b/>
          <w:sz w:val="24"/>
          <w:szCs w:val="24"/>
        </w:rPr>
      </w:pPr>
    </w:p>
    <w:p w:rsidR="00A90D6B" w:rsidRPr="00A90D6B" w:rsidRDefault="00A90D6B" w:rsidP="00A90D6B">
      <w:pPr>
        <w:ind w:right="-1"/>
        <w:jc w:val="both"/>
        <w:rPr>
          <w:rFonts w:ascii="Bookman Old Style" w:hAnsi="Bookman Old Style"/>
          <w:b/>
          <w:sz w:val="24"/>
          <w:szCs w:val="24"/>
        </w:rPr>
      </w:pPr>
      <w:r w:rsidRPr="00A90D6B">
        <w:rPr>
          <w:rFonts w:ascii="Bookman Old Style" w:hAnsi="Bookman Old Style"/>
          <w:b/>
          <w:sz w:val="24"/>
          <w:szCs w:val="24"/>
        </w:rPr>
        <w:t>İşgücü Piyasası</w:t>
      </w:r>
    </w:p>
    <w:p w:rsidR="00A90D6B" w:rsidRPr="00A90D6B" w:rsidRDefault="00A90D6B" w:rsidP="00A90D6B">
      <w:pPr>
        <w:ind w:right="-1"/>
        <w:jc w:val="both"/>
        <w:rPr>
          <w:rFonts w:ascii="Bookman Old Style" w:hAnsi="Bookman Old Style"/>
          <w:b/>
          <w:sz w:val="24"/>
          <w:szCs w:val="24"/>
        </w:rPr>
      </w:pPr>
    </w:p>
    <w:p w:rsidR="00A90D6B" w:rsidRPr="00A90D6B" w:rsidRDefault="00A90D6B" w:rsidP="00A90D6B">
      <w:pPr>
        <w:ind w:right="-1"/>
        <w:jc w:val="both"/>
        <w:rPr>
          <w:rFonts w:ascii="Bookman Old Style" w:hAnsi="Bookman Old Style"/>
          <w:sz w:val="24"/>
          <w:szCs w:val="24"/>
        </w:rPr>
      </w:pPr>
      <w:r w:rsidRPr="00A90D6B">
        <w:rPr>
          <w:rFonts w:ascii="Bookman Old Style" w:hAnsi="Bookman Old Style"/>
          <w:sz w:val="24"/>
          <w:szCs w:val="24"/>
          <w:highlight w:val="yellow"/>
        </w:rPr>
        <w:t>2024 yılı il genelinde toplam 254’ü kamu 4.883’i özel olmak üzere toplam 5 137 işyerinde aktif çalışan kişi sayısı 4A kapsamında (</w:t>
      </w:r>
      <w:proofErr w:type="gramStart"/>
      <w:r w:rsidRPr="00A90D6B">
        <w:rPr>
          <w:rFonts w:ascii="Bookman Old Style" w:hAnsi="Bookman Old Style"/>
          <w:sz w:val="24"/>
          <w:szCs w:val="24"/>
          <w:highlight w:val="yellow"/>
        </w:rPr>
        <w:t>SSK’lı)  55.601</w:t>
      </w:r>
      <w:proofErr w:type="gramEnd"/>
      <w:r w:rsidRPr="00A90D6B">
        <w:rPr>
          <w:rFonts w:ascii="Bookman Old Style" w:hAnsi="Bookman Old Style"/>
          <w:sz w:val="24"/>
          <w:szCs w:val="24"/>
          <w:highlight w:val="yellow"/>
        </w:rPr>
        <w:t>, 4B kapsamında (Bağ-kurlu) 5.879, 4C kapsamında (Emekli Sandığı) 11.975 olmak üzere toplam 73.455 kişi çalışmaktadır.</w:t>
      </w:r>
    </w:p>
    <w:p w:rsidR="00A90D6B" w:rsidRPr="00A90D6B" w:rsidRDefault="00A90D6B" w:rsidP="00A90D6B">
      <w:pPr>
        <w:ind w:right="-1"/>
        <w:jc w:val="both"/>
        <w:rPr>
          <w:rFonts w:ascii="Bookman Old Style" w:hAnsi="Bookman Old Style"/>
          <w:sz w:val="24"/>
          <w:szCs w:val="24"/>
        </w:rPr>
      </w:pPr>
    </w:p>
    <w:p w:rsidR="00A90D6B" w:rsidRPr="00A90D6B" w:rsidRDefault="00A90D6B" w:rsidP="00A90D6B">
      <w:pPr>
        <w:ind w:right="-1"/>
        <w:jc w:val="both"/>
        <w:rPr>
          <w:rFonts w:ascii="Bookman Old Style" w:hAnsi="Bookman Old Style"/>
          <w:sz w:val="24"/>
          <w:szCs w:val="24"/>
        </w:rPr>
      </w:pPr>
      <w:bookmarkStart w:id="1" w:name="_Hlk178172872"/>
      <w:r w:rsidRPr="00A90D6B">
        <w:rPr>
          <w:rFonts w:ascii="Bookman Old Style" w:hAnsi="Bookman Old Style"/>
          <w:b/>
          <w:sz w:val="24"/>
          <w:szCs w:val="24"/>
        </w:rPr>
        <w:t>Sosyal Güvenlik Kapsamında Bulunan Kişi Sayısı</w:t>
      </w:r>
      <w:bookmarkEnd w:id="1"/>
    </w:p>
    <w:p w:rsidR="00A90D6B" w:rsidRPr="00A90D6B" w:rsidRDefault="00A90D6B" w:rsidP="00A90D6B">
      <w:pPr>
        <w:ind w:right="-1"/>
        <w:jc w:val="both"/>
        <w:rPr>
          <w:rFonts w:ascii="Bookman Old Style" w:hAnsi="Bookman Old Style"/>
          <w:sz w:val="24"/>
          <w:szCs w:val="24"/>
        </w:rPr>
      </w:pPr>
    </w:p>
    <w:tbl>
      <w:tblPr>
        <w:tblW w:w="9356"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6237"/>
        <w:gridCol w:w="3119"/>
      </w:tblGrid>
      <w:tr w:rsidR="00A90D6B" w:rsidRPr="00A90D6B" w:rsidTr="003A1A7D">
        <w:tc>
          <w:tcPr>
            <w:tcW w:w="6237" w:type="dxa"/>
            <w:tcBorders>
              <w:top w:val="double" w:sz="6" w:space="0" w:color="000000"/>
              <w:left w:val="double" w:sz="6" w:space="0" w:color="000000"/>
              <w:bottom w:val="single" w:sz="6" w:space="0" w:color="000000"/>
              <w:right w:val="single" w:sz="6" w:space="0" w:color="000000"/>
            </w:tcBorders>
            <w:shd w:val="clear" w:color="auto" w:fill="FFCC99"/>
            <w:hideMark/>
          </w:tcPr>
          <w:p w:rsidR="00A90D6B" w:rsidRPr="00A90D6B" w:rsidRDefault="00A90D6B" w:rsidP="00A90D6B">
            <w:pPr>
              <w:snapToGrid w:val="0"/>
              <w:rPr>
                <w:rFonts w:ascii="Bookman Old Style" w:hAnsi="Bookman Old Style"/>
                <w:b/>
                <w:sz w:val="24"/>
                <w:szCs w:val="24"/>
              </w:rPr>
            </w:pPr>
            <w:r w:rsidRPr="00A90D6B">
              <w:rPr>
                <w:rFonts w:ascii="Bookman Old Style" w:hAnsi="Bookman Old Style"/>
                <w:b/>
                <w:sz w:val="24"/>
                <w:szCs w:val="24"/>
              </w:rPr>
              <w:t xml:space="preserve">Sosyal Güvenlik Kapsamı </w:t>
            </w:r>
          </w:p>
        </w:tc>
        <w:tc>
          <w:tcPr>
            <w:tcW w:w="3119" w:type="dxa"/>
            <w:tcBorders>
              <w:top w:val="double" w:sz="6" w:space="0" w:color="000000"/>
              <w:left w:val="single" w:sz="6" w:space="0" w:color="000000"/>
              <w:bottom w:val="single" w:sz="6" w:space="0" w:color="000000"/>
              <w:right w:val="double" w:sz="6" w:space="0" w:color="000000"/>
            </w:tcBorders>
            <w:shd w:val="clear" w:color="auto" w:fill="FFCC99"/>
            <w:hideMark/>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2024</w:t>
            </w:r>
          </w:p>
        </w:tc>
      </w:tr>
      <w:tr w:rsidR="00A90D6B" w:rsidRPr="00A90D6B" w:rsidTr="003A1A7D">
        <w:tc>
          <w:tcPr>
            <w:tcW w:w="6237" w:type="dxa"/>
            <w:tcBorders>
              <w:top w:val="single" w:sz="6" w:space="0" w:color="000000"/>
              <w:left w:val="double" w:sz="6" w:space="0" w:color="000000"/>
              <w:bottom w:val="single" w:sz="6" w:space="0" w:color="000000"/>
              <w:right w:val="single" w:sz="6" w:space="0" w:color="000000"/>
            </w:tcBorders>
            <w:shd w:val="clear" w:color="auto" w:fill="CCFFFF"/>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Aktif Çalışan Kişi Sayısı</w:t>
            </w:r>
          </w:p>
        </w:tc>
        <w:tc>
          <w:tcPr>
            <w:tcW w:w="3119" w:type="dxa"/>
            <w:tcBorders>
              <w:top w:val="single" w:sz="6" w:space="0" w:color="000000"/>
              <w:left w:val="single" w:sz="6" w:space="0" w:color="000000"/>
              <w:bottom w:val="single" w:sz="6" w:space="0" w:color="000000"/>
              <w:right w:val="double" w:sz="6" w:space="0" w:color="000000"/>
            </w:tcBorders>
            <w:shd w:val="clear" w:color="auto" w:fill="CCFFFF"/>
            <w:hideMark/>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73 455</w:t>
            </w:r>
          </w:p>
        </w:tc>
      </w:tr>
      <w:tr w:rsidR="00A90D6B" w:rsidRPr="00A90D6B" w:rsidTr="003A1A7D">
        <w:tc>
          <w:tcPr>
            <w:tcW w:w="6237" w:type="dxa"/>
            <w:tcBorders>
              <w:top w:val="single" w:sz="6" w:space="0" w:color="000000"/>
              <w:left w:val="double" w:sz="6" w:space="0" w:color="000000"/>
              <w:bottom w:val="single" w:sz="6" w:space="0" w:color="000000"/>
              <w:right w:val="single" w:sz="6" w:space="0" w:color="000000"/>
            </w:tcBorders>
            <w:shd w:val="clear" w:color="auto" w:fill="CCFFFF"/>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Aylık Alan Kişi sayısı (Emekli)</w:t>
            </w:r>
          </w:p>
        </w:tc>
        <w:tc>
          <w:tcPr>
            <w:tcW w:w="3119" w:type="dxa"/>
            <w:tcBorders>
              <w:top w:val="single" w:sz="6" w:space="0" w:color="000000"/>
              <w:left w:val="single" w:sz="6" w:space="0" w:color="000000"/>
              <w:bottom w:val="single" w:sz="6" w:space="0" w:color="000000"/>
              <w:right w:val="double" w:sz="6" w:space="0" w:color="000000"/>
            </w:tcBorders>
            <w:shd w:val="clear" w:color="auto" w:fill="CCFFFF"/>
            <w:hideMark/>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55 073</w:t>
            </w:r>
          </w:p>
        </w:tc>
      </w:tr>
      <w:tr w:rsidR="00A90D6B" w:rsidRPr="00A90D6B" w:rsidTr="003A1A7D">
        <w:trPr>
          <w:trHeight w:val="315"/>
        </w:trPr>
        <w:tc>
          <w:tcPr>
            <w:tcW w:w="6237" w:type="dxa"/>
            <w:tcBorders>
              <w:top w:val="single" w:sz="6" w:space="0" w:color="000000"/>
              <w:left w:val="double" w:sz="6" w:space="0" w:color="000000"/>
              <w:bottom w:val="single" w:sz="6" w:space="0" w:color="000000"/>
              <w:right w:val="single" w:sz="6" w:space="0" w:color="000000"/>
            </w:tcBorders>
            <w:shd w:val="clear" w:color="auto" w:fill="CCFFFF"/>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 xml:space="preserve">Bakmakla Yükümlü Tutulanların Sayısı </w:t>
            </w:r>
          </w:p>
        </w:tc>
        <w:tc>
          <w:tcPr>
            <w:tcW w:w="3119" w:type="dxa"/>
            <w:tcBorders>
              <w:top w:val="single" w:sz="6" w:space="0" w:color="000000"/>
              <w:left w:val="single" w:sz="6" w:space="0" w:color="000000"/>
              <w:bottom w:val="single" w:sz="6" w:space="0" w:color="000000"/>
              <w:right w:val="double" w:sz="6" w:space="0" w:color="000000"/>
            </w:tcBorders>
            <w:shd w:val="clear" w:color="auto" w:fill="CCFFFF"/>
            <w:hideMark/>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88 252</w:t>
            </w:r>
          </w:p>
        </w:tc>
      </w:tr>
      <w:tr w:rsidR="00A90D6B" w:rsidRPr="00A90D6B" w:rsidTr="003A1A7D">
        <w:tc>
          <w:tcPr>
            <w:tcW w:w="6237" w:type="dxa"/>
            <w:tcBorders>
              <w:top w:val="single" w:sz="6" w:space="0" w:color="000000"/>
              <w:left w:val="double" w:sz="6" w:space="0" w:color="000000"/>
              <w:bottom w:val="double" w:sz="6" w:space="0" w:color="000000"/>
              <w:right w:val="single" w:sz="6" w:space="0" w:color="000000"/>
            </w:tcBorders>
            <w:shd w:val="clear" w:color="auto" w:fill="CCFFFF"/>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 xml:space="preserve">Gelir Testi Yapılan (GSS </w:t>
            </w:r>
            <w:proofErr w:type="spellStart"/>
            <w:r w:rsidRPr="00A90D6B">
              <w:rPr>
                <w:rFonts w:ascii="Bookman Old Style" w:hAnsi="Bookman Old Style"/>
                <w:sz w:val="24"/>
                <w:szCs w:val="24"/>
              </w:rPr>
              <w:t>Tescil+Bildirimler</w:t>
            </w:r>
            <w:proofErr w:type="spellEnd"/>
            <w:r w:rsidRPr="00A90D6B">
              <w:rPr>
                <w:rFonts w:ascii="Bookman Old Style" w:hAnsi="Bookman Old Style"/>
                <w:sz w:val="24"/>
                <w:szCs w:val="24"/>
              </w:rPr>
              <w:t>)</w:t>
            </w:r>
          </w:p>
        </w:tc>
        <w:tc>
          <w:tcPr>
            <w:tcW w:w="3119" w:type="dxa"/>
            <w:tcBorders>
              <w:top w:val="single" w:sz="6" w:space="0" w:color="000000"/>
              <w:left w:val="single" w:sz="6" w:space="0" w:color="000000"/>
              <w:bottom w:val="single" w:sz="6" w:space="0" w:color="000000"/>
              <w:right w:val="double" w:sz="6" w:space="0" w:color="000000"/>
            </w:tcBorders>
            <w:shd w:val="clear" w:color="auto" w:fill="CCFFFF"/>
            <w:hideMark/>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7 869</w:t>
            </w:r>
          </w:p>
        </w:tc>
      </w:tr>
      <w:tr w:rsidR="00A90D6B" w:rsidRPr="00A90D6B" w:rsidTr="003A1A7D">
        <w:tc>
          <w:tcPr>
            <w:tcW w:w="6237" w:type="dxa"/>
            <w:tcBorders>
              <w:top w:val="single" w:sz="6" w:space="0" w:color="000000"/>
              <w:left w:val="double" w:sz="6" w:space="0" w:color="000000"/>
              <w:bottom w:val="double" w:sz="6" w:space="0" w:color="000000"/>
              <w:right w:val="single" w:sz="6" w:space="0" w:color="000000"/>
            </w:tcBorders>
            <w:shd w:val="clear" w:color="auto" w:fill="CCFFFF"/>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Kapsam Dışı</w:t>
            </w:r>
          </w:p>
        </w:tc>
        <w:tc>
          <w:tcPr>
            <w:tcW w:w="3119" w:type="dxa"/>
            <w:tcBorders>
              <w:top w:val="single" w:sz="6" w:space="0" w:color="000000"/>
              <w:left w:val="single" w:sz="6" w:space="0" w:color="000000"/>
              <w:bottom w:val="single" w:sz="6" w:space="0" w:color="000000"/>
              <w:right w:val="double" w:sz="6" w:space="0" w:color="000000"/>
            </w:tcBorders>
            <w:shd w:val="clear" w:color="auto" w:fill="CCFFFF"/>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3 409</w:t>
            </w:r>
          </w:p>
        </w:tc>
      </w:tr>
      <w:tr w:rsidR="00A90D6B" w:rsidRPr="00A90D6B" w:rsidTr="003A1A7D">
        <w:tc>
          <w:tcPr>
            <w:tcW w:w="6237" w:type="dxa"/>
            <w:tcBorders>
              <w:top w:val="double" w:sz="6" w:space="0" w:color="000000"/>
              <w:left w:val="double" w:sz="6" w:space="0" w:color="000000"/>
              <w:bottom w:val="double" w:sz="6" w:space="0" w:color="000000"/>
              <w:right w:val="double" w:sz="6" w:space="0" w:color="000000"/>
            </w:tcBorders>
            <w:shd w:val="clear" w:color="auto" w:fill="FFCC99"/>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Sosyal Güvenlik Kapsamında Bulunan Kişi Sayısı</w:t>
            </w:r>
          </w:p>
        </w:tc>
        <w:tc>
          <w:tcPr>
            <w:tcW w:w="3119" w:type="dxa"/>
            <w:tcBorders>
              <w:top w:val="single" w:sz="6" w:space="0" w:color="000000"/>
              <w:left w:val="double" w:sz="6" w:space="0" w:color="000000"/>
              <w:bottom w:val="double" w:sz="6" w:space="0" w:color="000000"/>
              <w:right w:val="double" w:sz="6" w:space="0" w:color="000000"/>
            </w:tcBorders>
            <w:shd w:val="clear" w:color="auto" w:fill="FFCC99"/>
            <w:hideMark/>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224 649</w:t>
            </w:r>
          </w:p>
        </w:tc>
      </w:tr>
    </w:tbl>
    <w:p w:rsidR="00A90D6B" w:rsidRPr="00A90D6B" w:rsidRDefault="00A90D6B" w:rsidP="00A90D6B">
      <w:pPr>
        <w:ind w:right="-1"/>
        <w:jc w:val="both"/>
        <w:rPr>
          <w:rFonts w:ascii="Bookman Old Style" w:hAnsi="Bookman Old Style"/>
          <w:sz w:val="24"/>
          <w:szCs w:val="24"/>
        </w:rPr>
      </w:pPr>
    </w:p>
    <w:p w:rsidR="00A90D6B" w:rsidRPr="00A90D6B" w:rsidRDefault="00A90D6B" w:rsidP="00A90D6B">
      <w:pPr>
        <w:ind w:right="-1"/>
        <w:jc w:val="both"/>
        <w:rPr>
          <w:rFonts w:ascii="Bookman Old Style" w:hAnsi="Bookman Old Style"/>
          <w:b/>
          <w:sz w:val="24"/>
          <w:szCs w:val="24"/>
        </w:rPr>
      </w:pPr>
      <w:r w:rsidRPr="00A90D6B">
        <w:rPr>
          <w:rFonts w:ascii="Bookman Old Style" w:hAnsi="Bookman Old Style"/>
          <w:b/>
          <w:sz w:val="24"/>
          <w:szCs w:val="24"/>
        </w:rPr>
        <w:t>Sosyal Güvenlik Kapsamında Bulunan İşyeri Sayısı</w:t>
      </w:r>
    </w:p>
    <w:p w:rsidR="00A90D6B" w:rsidRPr="00A90D6B" w:rsidRDefault="00A90D6B" w:rsidP="00A90D6B">
      <w:pPr>
        <w:ind w:right="-1"/>
        <w:jc w:val="both"/>
        <w:rPr>
          <w:rFonts w:ascii="Bookman Old Style" w:hAnsi="Bookman Old Style"/>
          <w:sz w:val="24"/>
          <w:szCs w:val="24"/>
        </w:rPr>
      </w:pPr>
    </w:p>
    <w:tbl>
      <w:tblPr>
        <w:tblW w:w="9356"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6237"/>
        <w:gridCol w:w="3119"/>
      </w:tblGrid>
      <w:tr w:rsidR="00A90D6B" w:rsidRPr="00A90D6B" w:rsidTr="003A1A7D">
        <w:tc>
          <w:tcPr>
            <w:tcW w:w="6237" w:type="dxa"/>
            <w:tcBorders>
              <w:top w:val="double" w:sz="6" w:space="0" w:color="000000"/>
              <w:left w:val="double" w:sz="6" w:space="0" w:color="000000"/>
              <w:bottom w:val="single" w:sz="6" w:space="0" w:color="000000"/>
              <w:right w:val="single" w:sz="6" w:space="0" w:color="000000"/>
            </w:tcBorders>
            <w:shd w:val="clear" w:color="auto" w:fill="FFCC99"/>
            <w:hideMark/>
          </w:tcPr>
          <w:p w:rsidR="00A90D6B" w:rsidRPr="00A90D6B" w:rsidRDefault="00A90D6B" w:rsidP="00A90D6B">
            <w:pPr>
              <w:snapToGrid w:val="0"/>
              <w:rPr>
                <w:rFonts w:ascii="Bookman Old Style" w:hAnsi="Bookman Old Style"/>
                <w:b/>
                <w:sz w:val="24"/>
                <w:szCs w:val="24"/>
              </w:rPr>
            </w:pPr>
            <w:r w:rsidRPr="00A90D6B">
              <w:rPr>
                <w:rFonts w:ascii="Bookman Old Style" w:hAnsi="Bookman Old Style"/>
                <w:b/>
                <w:sz w:val="24"/>
                <w:szCs w:val="24"/>
              </w:rPr>
              <w:t xml:space="preserve">SGK İşyeri Sayıları </w:t>
            </w:r>
          </w:p>
        </w:tc>
        <w:tc>
          <w:tcPr>
            <w:tcW w:w="3119" w:type="dxa"/>
            <w:tcBorders>
              <w:top w:val="double" w:sz="6" w:space="0" w:color="000000"/>
              <w:left w:val="single" w:sz="6" w:space="0" w:color="000000"/>
              <w:bottom w:val="single" w:sz="6" w:space="0" w:color="000000"/>
              <w:right w:val="double" w:sz="6" w:space="0" w:color="000000"/>
            </w:tcBorders>
            <w:shd w:val="clear" w:color="auto" w:fill="FFCC99"/>
            <w:hideMark/>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2024</w:t>
            </w:r>
          </w:p>
        </w:tc>
      </w:tr>
      <w:tr w:rsidR="00A90D6B" w:rsidRPr="00A90D6B" w:rsidTr="003A1A7D">
        <w:tc>
          <w:tcPr>
            <w:tcW w:w="6237" w:type="dxa"/>
            <w:tcBorders>
              <w:top w:val="single" w:sz="6" w:space="0" w:color="000000"/>
              <w:left w:val="double" w:sz="6" w:space="0" w:color="000000"/>
              <w:bottom w:val="single" w:sz="6" w:space="0" w:color="000000"/>
              <w:right w:val="single" w:sz="6" w:space="0" w:color="000000"/>
            </w:tcBorders>
            <w:shd w:val="clear" w:color="auto" w:fill="CCFFFF"/>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Toplam İşyeri Sayısı</w:t>
            </w:r>
          </w:p>
        </w:tc>
        <w:tc>
          <w:tcPr>
            <w:tcW w:w="3119" w:type="dxa"/>
            <w:tcBorders>
              <w:top w:val="single" w:sz="6" w:space="0" w:color="000000"/>
              <w:left w:val="single" w:sz="6" w:space="0" w:color="000000"/>
              <w:bottom w:val="single" w:sz="6" w:space="0" w:color="000000"/>
              <w:right w:val="double" w:sz="6" w:space="0" w:color="000000"/>
            </w:tcBorders>
            <w:shd w:val="clear" w:color="auto" w:fill="CCFFFF"/>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5 137</w:t>
            </w:r>
          </w:p>
        </w:tc>
      </w:tr>
      <w:tr w:rsidR="00A90D6B" w:rsidRPr="00A90D6B" w:rsidTr="003A1A7D">
        <w:tc>
          <w:tcPr>
            <w:tcW w:w="6237" w:type="dxa"/>
            <w:tcBorders>
              <w:top w:val="single" w:sz="6" w:space="0" w:color="000000"/>
              <w:left w:val="double" w:sz="6" w:space="0" w:color="000000"/>
              <w:bottom w:val="single" w:sz="6" w:space="0" w:color="000000"/>
              <w:right w:val="single" w:sz="6" w:space="0" w:color="000000"/>
            </w:tcBorders>
            <w:shd w:val="clear" w:color="auto" w:fill="CCFFFF"/>
            <w:hideMark/>
          </w:tcPr>
          <w:p w:rsidR="00A90D6B" w:rsidRPr="00A90D6B" w:rsidRDefault="00A90D6B" w:rsidP="00A90D6B">
            <w:pPr>
              <w:snapToGrid w:val="0"/>
              <w:rPr>
                <w:rFonts w:ascii="Bookman Old Style" w:hAnsi="Bookman Old Style"/>
                <w:sz w:val="24"/>
                <w:szCs w:val="24"/>
              </w:rPr>
            </w:pPr>
            <w:proofErr w:type="gramStart"/>
            <w:r w:rsidRPr="00A90D6B">
              <w:rPr>
                <w:rFonts w:ascii="Bookman Old Style" w:hAnsi="Bookman Old Style"/>
                <w:sz w:val="24"/>
                <w:szCs w:val="24"/>
              </w:rPr>
              <w:t>Daimi</w:t>
            </w:r>
            <w:proofErr w:type="gramEnd"/>
            <w:r w:rsidRPr="00A90D6B">
              <w:rPr>
                <w:rFonts w:ascii="Bookman Old Style" w:hAnsi="Bookman Old Style"/>
                <w:sz w:val="24"/>
                <w:szCs w:val="24"/>
              </w:rPr>
              <w:t xml:space="preserve"> İşyeri Sayısı</w:t>
            </w:r>
          </w:p>
        </w:tc>
        <w:tc>
          <w:tcPr>
            <w:tcW w:w="3119" w:type="dxa"/>
            <w:tcBorders>
              <w:top w:val="single" w:sz="6" w:space="0" w:color="000000"/>
              <w:left w:val="single" w:sz="6" w:space="0" w:color="000000"/>
              <w:bottom w:val="single" w:sz="6" w:space="0" w:color="000000"/>
              <w:right w:val="double" w:sz="6" w:space="0" w:color="000000"/>
            </w:tcBorders>
            <w:shd w:val="clear" w:color="auto" w:fill="CCFFFF"/>
            <w:hideMark/>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4 417</w:t>
            </w:r>
          </w:p>
        </w:tc>
      </w:tr>
      <w:tr w:rsidR="00A90D6B" w:rsidRPr="00A90D6B" w:rsidTr="003A1A7D">
        <w:trPr>
          <w:trHeight w:val="315"/>
        </w:trPr>
        <w:tc>
          <w:tcPr>
            <w:tcW w:w="6237" w:type="dxa"/>
            <w:tcBorders>
              <w:top w:val="single" w:sz="6" w:space="0" w:color="000000"/>
              <w:left w:val="double" w:sz="6" w:space="0" w:color="000000"/>
              <w:bottom w:val="single" w:sz="6" w:space="0" w:color="000000"/>
              <w:right w:val="single" w:sz="6" w:space="0" w:color="000000"/>
            </w:tcBorders>
            <w:shd w:val="clear" w:color="auto" w:fill="CCFFFF"/>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 xml:space="preserve">Geçici İşyeri Sayısı </w:t>
            </w:r>
          </w:p>
        </w:tc>
        <w:tc>
          <w:tcPr>
            <w:tcW w:w="3119" w:type="dxa"/>
            <w:tcBorders>
              <w:top w:val="single" w:sz="6" w:space="0" w:color="000000"/>
              <w:left w:val="single" w:sz="6" w:space="0" w:color="000000"/>
              <w:bottom w:val="single" w:sz="6" w:space="0" w:color="000000"/>
              <w:right w:val="double" w:sz="6" w:space="0" w:color="000000"/>
            </w:tcBorders>
            <w:shd w:val="clear" w:color="auto" w:fill="CCFFFF"/>
            <w:hideMark/>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720</w:t>
            </w:r>
          </w:p>
        </w:tc>
      </w:tr>
      <w:tr w:rsidR="00A90D6B" w:rsidRPr="00A90D6B" w:rsidTr="003A1A7D">
        <w:tc>
          <w:tcPr>
            <w:tcW w:w="6237" w:type="dxa"/>
            <w:tcBorders>
              <w:top w:val="single" w:sz="6" w:space="0" w:color="000000"/>
              <w:left w:val="double" w:sz="6" w:space="0" w:color="000000"/>
              <w:bottom w:val="single" w:sz="6" w:space="0" w:color="000000"/>
              <w:right w:val="single" w:sz="6" w:space="0" w:color="000000"/>
            </w:tcBorders>
            <w:shd w:val="clear" w:color="auto" w:fill="CCFFFF"/>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Kamu İşyeri Sayısı</w:t>
            </w:r>
          </w:p>
        </w:tc>
        <w:tc>
          <w:tcPr>
            <w:tcW w:w="3119" w:type="dxa"/>
            <w:tcBorders>
              <w:top w:val="single" w:sz="6" w:space="0" w:color="000000"/>
              <w:left w:val="single" w:sz="6" w:space="0" w:color="000000"/>
              <w:bottom w:val="single" w:sz="6" w:space="0" w:color="000000"/>
              <w:right w:val="double" w:sz="6" w:space="0" w:color="000000"/>
            </w:tcBorders>
            <w:shd w:val="clear" w:color="auto" w:fill="CCFFFF"/>
            <w:hideMark/>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254</w:t>
            </w:r>
          </w:p>
        </w:tc>
      </w:tr>
      <w:tr w:rsidR="00A90D6B" w:rsidRPr="00A90D6B" w:rsidTr="003A1A7D">
        <w:tc>
          <w:tcPr>
            <w:tcW w:w="6237" w:type="dxa"/>
            <w:tcBorders>
              <w:top w:val="single" w:sz="6" w:space="0" w:color="000000"/>
              <w:left w:val="double" w:sz="6" w:space="0" w:color="000000"/>
              <w:bottom w:val="single" w:sz="6" w:space="0" w:color="000000"/>
              <w:right w:val="single" w:sz="6" w:space="0" w:color="000000"/>
            </w:tcBorders>
            <w:shd w:val="clear" w:color="auto" w:fill="CCFFFF"/>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Özel İşyeri Sayısı</w:t>
            </w:r>
          </w:p>
        </w:tc>
        <w:tc>
          <w:tcPr>
            <w:tcW w:w="3119" w:type="dxa"/>
            <w:tcBorders>
              <w:top w:val="single" w:sz="6" w:space="0" w:color="000000"/>
              <w:left w:val="single" w:sz="6" w:space="0" w:color="000000"/>
              <w:bottom w:val="single" w:sz="6" w:space="0" w:color="000000"/>
              <w:right w:val="double" w:sz="6" w:space="0" w:color="000000"/>
            </w:tcBorders>
            <w:shd w:val="clear" w:color="auto" w:fill="CCFFFF"/>
          </w:tcPr>
          <w:p w:rsidR="00A90D6B" w:rsidRPr="00A90D6B" w:rsidRDefault="00A90D6B" w:rsidP="00A90D6B">
            <w:pPr>
              <w:snapToGrid w:val="0"/>
              <w:jc w:val="center"/>
              <w:rPr>
                <w:rFonts w:ascii="Bookman Old Style" w:hAnsi="Bookman Old Style"/>
                <w:sz w:val="24"/>
                <w:szCs w:val="24"/>
              </w:rPr>
            </w:pPr>
            <w:r w:rsidRPr="00A90D6B">
              <w:rPr>
                <w:rFonts w:ascii="Bookman Old Style" w:hAnsi="Bookman Old Style"/>
                <w:sz w:val="24"/>
                <w:szCs w:val="24"/>
              </w:rPr>
              <w:t>4 883</w:t>
            </w:r>
          </w:p>
        </w:tc>
      </w:tr>
    </w:tbl>
    <w:p w:rsidR="00A90D6B" w:rsidRPr="00A90D6B" w:rsidRDefault="00A90D6B" w:rsidP="00A90D6B">
      <w:pPr>
        <w:spacing w:after="160" w:line="259" w:lineRule="auto"/>
        <w:rPr>
          <w:rFonts w:ascii="Bookman Old Style" w:hAnsi="Bookman Old Style"/>
          <w:sz w:val="24"/>
          <w:szCs w:val="24"/>
        </w:rPr>
      </w:pPr>
    </w:p>
    <w:p w:rsidR="00A90D6B" w:rsidRPr="00A90D6B" w:rsidRDefault="00A90D6B" w:rsidP="00A90D6B">
      <w:pPr>
        <w:spacing w:after="160" w:line="259" w:lineRule="auto"/>
        <w:jc w:val="both"/>
        <w:rPr>
          <w:rFonts w:ascii="Bookman Old Style" w:hAnsi="Bookman Old Style"/>
          <w:sz w:val="24"/>
          <w:szCs w:val="24"/>
          <w:highlight w:val="yellow"/>
        </w:rPr>
      </w:pPr>
      <w:r w:rsidRPr="00A90D6B">
        <w:rPr>
          <w:rFonts w:ascii="Bookman Old Style" w:hAnsi="Bookman Old Style"/>
          <w:sz w:val="24"/>
          <w:szCs w:val="24"/>
          <w:highlight w:val="yellow"/>
        </w:rPr>
        <w:t>Bilecik’te toplam işyeri sayısı 2024 yılında 5 137 adettir. Bu işyerleri geçici-</w:t>
      </w:r>
      <w:proofErr w:type="gramStart"/>
      <w:r w:rsidRPr="00A90D6B">
        <w:rPr>
          <w:rFonts w:ascii="Bookman Old Style" w:hAnsi="Bookman Old Style"/>
          <w:sz w:val="24"/>
          <w:szCs w:val="24"/>
          <w:highlight w:val="yellow"/>
        </w:rPr>
        <w:t>daimi</w:t>
      </w:r>
      <w:proofErr w:type="gramEnd"/>
      <w:r w:rsidRPr="00A90D6B">
        <w:rPr>
          <w:rFonts w:ascii="Bookman Old Style" w:hAnsi="Bookman Old Style"/>
          <w:sz w:val="24"/>
          <w:szCs w:val="24"/>
          <w:highlight w:val="yellow"/>
        </w:rPr>
        <w:t xml:space="preserve"> olarak ayrıldığında 4 417 adet işyeri daimi, 720 adet işyeri geçicidir, kamu-özel olarak ayrıldığında 4 883 adet işyeri özel, 254 adet işyeri kamudur.</w:t>
      </w:r>
    </w:p>
    <w:p w:rsidR="00A90D6B" w:rsidRPr="00A90D6B" w:rsidRDefault="00A90D6B" w:rsidP="00A90D6B">
      <w:pPr>
        <w:spacing w:after="160" w:line="259" w:lineRule="auto"/>
        <w:jc w:val="both"/>
        <w:rPr>
          <w:rFonts w:ascii="Bookman Old Style" w:hAnsi="Bookman Old Style"/>
          <w:sz w:val="24"/>
          <w:szCs w:val="24"/>
          <w:highlight w:val="yellow"/>
        </w:rPr>
      </w:pPr>
    </w:p>
    <w:p w:rsidR="00A90D6B" w:rsidRPr="00A90D6B" w:rsidRDefault="00A90D6B" w:rsidP="00A90D6B">
      <w:pPr>
        <w:spacing w:after="160" w:line="259" w:lineRule="auto"/>
        <w:jc w:val="both"/>
        <w:rPr>
          <w:rFonts w:ascii="Calibri" w:eastAsia="Calibri" w:hAnsi="Calibri"/>
          <w:b/>
          <w:sz w:val="22"/>
          <w:szCs w:val="22"/>
          <w:lang w:eastAsia="en-US"/>
        </w:rPr>
      </w:pPr>
      <w:r w:rsidRPr="00A90D6B">
        <w:rPr>
          <w:rFonts w:ascii="Calibri" w:eastAsia="Calibri" w:hAnsi="Calibri"/>
          <w:b/>
          <w:sz w:val="22"/>
          <w:szCs w:val="22"/>
          <w:lang w:eastAsia="en-US"/>
        </w:rPr>
        <w:t>Bilecik İlinin İşgücü Durumu</w:t>
      </w:r>
    </w:p>
    <w:tbl>
      <w:tblPr>
        <w:tblW w:w="9072" w:type="dxa"/>
        <w:tblInd w:w="108" w:type="dxa"/>
        <w:tblLayout w:type="fixed"/>
        <w:tblLook w:val="04A0" w:firstRow="1" w:lastRow="0" w:firstColumn="1" w:lastColumn="0" w:noHBand="0" w:noVBand="1"/>
      </w:tblPr>
      <w:tblGrid>
        <w:gridCol w:w="1843"/>
        <w:gridCol w:w="709"/>
        <w:gridCol w:w="708"/>
        <w:gridCol w:w="709"/>
        <w:gridCol w:w="709"/>
        <w:gridCol w:w="709"/>
        <w:gridCol w:w="708"/>
        <w:gridCol w:w="709"/>
        <w:gridCol w:w="567"/>
        <w:gridCol w:w="567"/>
        <w:gridCol w:w="567"/>
        <w:gridCol w:w="567"/>
      </w:tblGrid>
      <w:tr w:rsidR="00A90D6B" w:rsidRPr="00A90D6B" w:rsidTr="003A1A7D">
        <w:trPr>
          <w:trHeight w:val="338"/>
        </w:trPr>
        <w:tc>
          <w:tcPr>
            <w:tcW w:w="1843" w:type="dxa"/>
            <w:tcBorders>
              <w:top w:val="single" w:sz="8" w:space="0" w:color="000000"/>
              <w:left w:val="single" w:sz="8" w:space="0" w:color="000000"/>
              <w:bottom w:val="single" w:sz="4" w:space="0" w:color="000000"/>
              <w:right w:val="nil"/>
            </w:tcBorders>
            <w:shd w:val="clear" w:color="auto" w:fill="FFCC99"/>
            <w:hideMark/>
          </w:tcPr>
          <w:p w:rsidR="00A90D6B" w:rsidRPr="00A90D6B" w:rsidRDefault="00A90D6B" w:rsidP="00A90D6B">
            <w:pPr>
              <w:snapToGrid w:val="0"/>
              <w:ind w:right="-1"/>
              <w:jc w:val="both"/>
              <w:rPr>
                <w:rFonts w:ascii="Bookman Old Style" w:hAnsi="Bookman Old Style"/>
                <w:b/>
                <w:sz w:val="16"/>
                <w:szCs w:val="16"/>
              </w:rPr>
            </w:pPr>
            <w:r w:rsidRPr="00A90D6B">
              <w:rPr>
                <w:rFonts w:ascii="Bookman Old Style" w:hAnsi="Bookman Old Style"/>
                <w:b/>
                <w:sz w:val="16"/>
                <w:szCs w:val="16"/>
              </w:rPr>
              <w:t>İşgücü Durumu</w:t>
            </w:r>
          </w:p>
        </w:tc>
        <w:tc>
          <w:tcPr>
            <w:tcW w:w="709" w:type="dxa"/>
            <w:tcBorders>
              <w:top w:val="single" w:sz="8" w:space="0" w:color="000000"/>
              <w:left w:val="single" w:sz="4" w:space="0" w:color="auto"/>
              <w:bottom w:val="single" w:sz="4" w:space="0" w:color="000000"/>
              <w:right w:val="single" w:sz="8" w:space="0" w:color="000000"/>
            </w:tcBorders>
            <w:shd w:val="clear" w:color="auto" w:fill="FFCC99"/>
            <w:hideMark/>
          </w:tcPr>
          <w:p w:rsidR="00A90D6B" w:rsidRPr="00A90D6B" w:rsidRDefault="00A90D6B" w:rsidP="00A90D6B">
            <w:pPr>
              <w:snapToGrid w:val="0"/>
              <w:ind w:right="-103"/>
              <w:jc w:val="both"/>
              <w:rPr>
                <w:rFonts w:ascii="Bookman Old Style" w:hAnsi="Bookman Old Style"/>
                <w:b/>
                <w:sz w:val="16"/>
                <w:szCs w:val="16"/>
              </w:rPr>
            </w:pPr>
            <w:r w:rsidRPr="00A90D6B">
              <w:rPr>
                <w:rFonts w:ascii="Bookman Old Style" w:hAnsi="Bookman Old Style"/>
                <w:b/>
                <w:sz w:val="16"/>
                <w:szCs w:val="16"/>
              </w:rPr>
              <w:t>2013</w:t>
            </w:r>
          </w:p>
        </w:tc>
        <w:tc>
          <w:tcPr>
            <w:tcW w:w="708" w:type="dxa"/>
            <w:tcBorders>
              <w:top w:val="single" w:sz="8" w:space="0" w:color="000000"/>
              <w:left w:val="single" w:sz="4" w:space="0" w:color="auto"/>
              <w:bottom w:val="single" w:sz="4" w:space="0" w:color="000000"/>
              <w:right w:val="single" w:sz="8" w:space="0" w:color="000000"/>
            </w:tcBorders>
            <w:shd w:val="clear" w:color="auto" w:fill="FFCC99"/>
          </w:tcPr>
          <w:p w:rsidR="00A90D6B" w:rsidRPr="00A90D6B" w:rsidRDefault="00A90D6B" w:rsidP="00A90D6B">
            <w:pPr>
              <w:snapToGrid w:val="0"/>
              <w:ind w:right="-1"/>
              <w:jc w:val="both"/>
              <w:rPr>
                <w:rFonts w:ascii="Bookman Old Style" w:hAnsi="Bookman Old Style"/>
                <w:b/>
                <w:sz w:val="16"/>
                <w:szCs w:val="16"/>
              </w:rPr>
            </w:pPr>
            <w:r w:rsidRPr="00A90D6B">
              <w:rPr>
                <w:rFonts w:ascii="Bookman Old Style" w:hAnsi="Bookman Old Style"/>
                <w:b/>
                <w:sz w:val="16"/>
                <w:szCs w:val="16"/>
              </w:rPr>
              <w:t>2014</w:t>
            </w:r>
          </w:p>
        </w:tc>
        <w:tc>
          <w:tcPr>
            <w:tcW w:w="709" w:type="dxa"/>
            <w:tcBorders>
              <w:top w:val="single" w:sz="8" w:space="0" w:color="000000"/>
              <w:left w:val="single" w:sz="4" w:space="0" w:color="auto"/>
              <w:bottom w:val="single" w:sz="4" w:space="0" w:color="000000"/>
              <w:right w:val="single" w:sz="4" w:space="0" w:color="auto"/>
            </w:tcBorders>
            <w:shd w:val="clear" w:color="auto" w:fill="FFCC99"/>
          </w:tcPr>
          <w:p w:rsidR="00A90D6B" w:rsidRPr="00A90D6B" w:rsidRDefault="00A90D6B" w:rsidP="00A90D6B">
            <w:pPr>
              <w:snapToGrid w:val="0"/>
              <w:ind w:right="-1"/>
              <w:jc w:val="both"/>
              <w:rPr>
                <w:rFonts w:ascii="Bookman Old Style" w:hAnsi="Bookman Old Style"/>
                <w:b/>
                <w:sz w:val="16"/>
                <w:szCs w:val="16"/>
              </w:rPr>
            </w:pPr>
            <w:r w:rsidRPr="00A90D6B">
              <w:rPr>
                <w:rFonts w:ascii="Bookman Old Style" w:hAnsi="Bookman Old Style"/>
                <w:b/>
                <w:sz w:val="16"/>
                <w:szCs w:val="16"/>
              </w:rPr>
              <w:t>2015</w:t>
            </w:r>
          </w:p>
        </w:tc>
        <w:tc>
          <w:tcPr>
            <w:tcW w:w="709" w:type="dxa"/>
            <w:tcBorders>
              <w:top w:val="single" w:sz="8" w:space="0" w:color="000000"/>
              <w:left w:val="single" w:sz="4" w:space="0" w:color="auto"/>
              <w:bottom w:val="single" w:sz="4" w:space="0" w:color="000000"/>
              <w:right w:val="single" w:sz="4" w:space="0" w:color="auto"/>
            </w:tcBorders>
            <w:shd w:val="clear" w:color="auto" w:fill="FFCC99"/>
          </w:tcPr>
          <w:p w:rsidR="00A90D6B" w:rsidRPr="00A90D6B" w:rsidRDefault="00A90D6B" w:rsidP="00A90D6B">
            <w:pPr>
              <w:snapToGrid w:val="0"/>
              <w:ind w:right="-1"/>
              <w:jc w:val="both"/>
              <w:rPr>
                <w:rFonts w:ascii="Bookman Old Style" w:hAnsi="Bookman Old Style"/>
                <w:b/>
                <w:sz w:val="16"/>
                <w:szCs w:val="16"/>
              </w:rPr>
            </w:pPr>
            <w:r w:rsidRPr="00A90D6B">
              <w:rPr>
                <w:rFonts w:ascii="Bookman Old Style" w:hAnsi="Bookman Old Style"/>
                <w:b/>
                <w:sz w:val="16"/>
                <w:szCs w:val="16"/>
              </w:rPr>
              <w:t>2016</w:t>
            </w:r>
          </w:p>
        </w:tc>
        <w:tc>
          <w:tcPr>
            <w:tcW w:w="709" w:type="dxa"/>
            <w:tcBorders>
              <w:top w:val="single" w:sz="8" w:space="0" w:color="000000"/>
              <w:left w:val="single" w:sz="4" w:space="0" w:color="auto"/>
              <w:bottom w:val="single" w:sz="4" w:space="0" w:color="000000"/>
              <w:right w:val="single" w:sz="4" w:space="0" w:color="auto"/>
            </w:tcBorders>
            <w:shd w:val="clear" w:color="auto" w:fill="FFCC99"/>
          </w:tcPr>
          <w:p w:rsidR="00A90D6B" w:rsidRPr="00A90D6B" w:rsidRDefault="00A90D6B" w:rsidP="00A90D6B">
            <w:pPr>
              <w:spacing w:after="160" w:line="259" w:lineRule="auto"/>
              <w:rPr>
                <w:rFonts w:ascii="Bookman Old Style" w:eastAsia="Calibri" w:hAnsi="Bookman Old Style"/>
                <w:b/>
                <w:sz w:val="16"/>
                <w:szCs w:val="16"/>
                <w:lang w:eastAsia="en-US"/>
              </w:rPr>
            </w:pPr>
            <w:r w:rsidRPr="00A90D6B">
              <w:rPr>
                <w:rFonts w:ascii="Bookman Old Style" w:eastAsia="Calibri" w:hAnsi="Bookman Old Style"/>
                <w:b/>
                <w:sz w:val="16"/>
                <w:szCs w:val="16"/>
                <w:lang w:eastAsia="en-US"/>
              </w:rPr>
              <w:t>2017</w:t>
            </w:r>
          </w:p>
        </w:tc>
        <w:tc>
          <w:tcPr>
            <w:tcW w:w="708" w:type="dxa"/>
            <w:tcBorders>
              <w:top w:val="single" w:sz="8" w:space="0" w:color="000000"/>
              <w:left w:val="single" w:sz="4" w:space="0" w:color="auto"/>
              <w:bottom w:val="single" w:sz="4" w:space="0" w:color="000000"/>
              <w:right w:val="single" w:sz="8" w:space="0" w:color="000000"/>
            </w:tcBorders>
            <w:shd w:val="clear" w:color="auto" w:fill="FFCC99"/>
          </w:tcPr>
          <w:p w:rsidR="00A90D6B" w:rsidRPr="00A90D6B" w:rsidRDefault="00A90D6B" w:rsidP="00A90D6B">
            <w:pPr>
              <w:snapToGrid w:val="0"/>
              <w:ind w:right="-103"/>
              <w:jc w:val="both"/>
              <w:rPr>
                <w:rFonts w:ascii="Bookman Old Style" w:hAnsi="Bookman Old Style"/>
                <w:b/>
                <w:sz w:val="16"/>
                <w:szCs w:val="16"/>
              </w:rPr>
            </w:pPr>
            <w:r w:rsidRPr="00A90D6B">
              <w:rPr>
                <w:rFonts w:ascii="Bookman Old Style" w:hAnsi="Bookman Old Style"/>
                <w:b/>
                <w:sz w:val="16"/>
                <w:szCs w:val="16"/>
              </w:rPr>
              <w:t>2018</w:t>
            </w:r>
          </w:p>
        </w:tc>
        <w:tc>
          <w:tcPr>
            <w:tcW w:w="709" w:type="dxa"/>
            <w:tcBorders>
              <w:top w:val="single" w:sz="8" w:space="0" w:color="000000"/>
              <w:left w:val="single" w:sz="4" w:space="0" w:color="auto"/>
              <w:bottom w:val="single" w:sz="4" w:space="0" w:color="000000"/>
              <w:right w:val="single" w:sz="4" w:space="0" w:color="auto"/>
            </w:tcBorders>
            <w:shd w:val="clear" w:color="auto" w:fill="FFCC99"/>
          </w:tcPr>
          <w:p w:rsidR="00A90D6B" w:rsidRPr="00A90D6B" w:rsidRDefault="00A90D6B" w:rsidP="00A90D6B">
            <w:pPr>
              <w:spacing w:after="160" w:line="259" w:lineRule="auto"/>
              <w:rPr>
                <w:rFonts w:ascii="Bookman Old Style" w:eastAsia="Calibri" w:hAnsi="Bookman Old Style"/>
                <w:b/>
                <w:sz w:val="16"/>
                <w:szCs w:val="16"/>
                <w:lang w:eastAsia="en-US"/>
              </w:rPr>
            </w:pPr>
            <w:r w:rsidRPr="00A90D6B">
              <w:rPr>
                <w:rFonts w:ascii="Bookman Old Style" w:eastAsia="Calibri" w:hAnsi="Bookman Old Style"/>
                <w:b/>
                <w:sz w:val="16"/>
                <w:szCs w:val="16"/>
                <w:lang w:eastAsia="en-US"/>
              </w:rPr>
              <w:t>2019</w:t>
            </w:r>
          </w:p>
        </w:tc>
        <w:tc>
          <w:tcPr>
            <w:tcW w:w="567" w:type="dxa"/>
            <w:tcBorders>
              <w:top w:val="single" w:sz="8" w:space="0" w:color="000000"/>
              <w:left w:val="single" w:sz="4" w:space="0" w:color="auto"/>
              <w:bottom w:val="single" w:sz="4" w:space="0" w:color="000000"/>
              <w:right w:val="single" w:sz="8" w:space="0" w:color="000000"/>
            </w:tcBorders>
            <w:shd w:val="clear" w:color="auto" w:fill="FFCC99"/>
          </w:tcPr>
          <w:p w:rsidR="00A90D6B" w:rsidRPr="00A90D6B" w:rsidRDefault="00A90D6B" w:rsidP="00A90D6B">
            <w:pPr>
              <w:snapToGrid w:val="0"/>
              <w:ind w:right="-103"/>
              <w:jc w:val="both"/>
              <w:rPr>
                <w:rFonts w:ascii="Bookman Old Style" w:hAnsi="Bookman Old Style"/>
                <w:b/>
                <w:sz w:val="16"/>
                <w:szCs w:val="16"/>
              </w:rPr>
            </w:pPr>
            <w:r w:rsidRPr="00A90D6B">
              <w:rPr>
                <w:rFonts w:ascii="Bookman Old Style" w:hAnsi="Bookman Old Style"/>
                <w:b/>
                <w:sz w:val="16"/>
                <w:szCs w:val="16"/>
              </w:rPr>
              <w:t>2020</w:t>
            </w:r>
          </w:p>
        </w:tc>
        <w:tc>
          <w:tcPr>
            <w:tcW w:w="567" w:type="dxa"/>
            <w:tcBorders>
              <w:top w:val="single" w:sz="8" w:space="0" w:color="000000"/>
              <w:left w:val="single" w:sz="4" w:space="0" w:color="auto"/>
              <w:bottom w:val="single" w:sz="4" w:space="0" w:color="000000"/>
              <w:right w:val="single" w:sz="8" w:space="0" w:color="000000"/>
            </w:tcBorders>
            <w:shd w:val="clear" w:color="auto" w:fill="FFCC99"/>
          </w:tcPr>
          <w:p w:rsidR="00A90D6B" w:rsidRPr="00A90D6B" w:rsidRDefault="00A90D6B" w:rsidP="00A90D6B">
            <w:pPr>
              <w:snapToGrid w:val="0"/>
              <w:ind w:right="-103"/>
              <w:jc w:val="both"/>
              <w:rPr>
                <w:rFonts w:ascii="Bookman Old Style" w:hAnsi="Bookman Old Style"/>
                <w:b/>
                <w:sz w:val="16"/>
                <w:szCs w:val="16"/>
              </w:rPr>
            </w:pPr>
            <w:r w:rsidRPr="00A90D6B">
              <w:rPr>
                <w:rFonts w:ascii="Bookman Old Style" w:hAnsi="Bookman Old Style"/>
                <w:b/>
                <w:sz w:val="16"/>
                <w:szCs w:val="16"/>
              </w:rPr>
              <w:t>2021</w:t>
            </w:r>
          </w:p>
        </w:tc>
        <w:tc>
          <w:tcPr>
            <w:tcW w:w="567" w:type="dxa"/>
            <w:tcBorders>
              <w:top w:val="single" w:sz="8" w:space="0" w:color="000000"/>
              <w:left w:val="single" w:sz="4" w:space="0" w:color="auto"/>
              <w:bottom w:val="single" w:sz="4" w:space="0" w:color="000000"/>
              <w:right w:val="single" w:sz="8" w:space="0" w:color="000000"/>
            </w:tcBorders>
            <w:shd w:val="clear" w:color="auto" w:fill="FFCC99"/>
          </w:tcPr>
          <w:p w:rsidR="00A90D6B" w:rsidRPr="00A90D6B" w:rsidRDefault="00A90D6B" w:rsidP="00A90D6B">
            <w:pPr>
              <w:snapToGrid w:val="0"/>
              <w:ind w:right="-103"/>
              <w:jc w:val="both"/>
              <w:rPr>
                <w:rFonts w:ascii="Bookman Old Style" w:hAnsi="Bookman Old Style"/>
                <w:b/>
                <w:sz w:val="16"/>
                <w:szCs w:val="16"/>
              </w:rPr>
            </w:pPr>
            <w:r w:rsidRPr="00A90D6B">
              <w:rPr>
                <w:rFonts w:ascii="Bookman Old Style" w:hAnsi="Bookman Old Style"/>
                <w:b/>
                <w:sz w:val="16"/>
                <w:szCs w:val="16"/>
              </w:rPr>
              <w:t>2022</w:t>
            </w:r>
          </w:p>
        </w:tc>
        <w:tc>
          <w:tcPr>
            <w:tcW w:w="567" w:type="dxa"/>
            <w:tcBorders>
              <w:top w:val="single" w:sz="8" w:space="0" w:color="000000"/>
              <w:left w:val="single" w:sz="4" w:space="0" w:color="auto"/>
              <w:bottom w:val="single" w:sz="4" w:space="0" w:color="000000"/>
              <w:right w:val="single" w:sz="8" w:space="0" w:color="000000"/>
            </w:tcBorders>
            <w:shd w:val="clear" w:color="auto" w:fill="FFCC99"/>
          </w:tcPr>
          <w:p w:rsidR="00A90D6B" w:rsidRPr="00A90D6B" w:rsidRDefault="00A90D6B" w:rsidP="00A90D6B">
            <w:pPr>
              <w:snapToGrid w:val="0"/>
              <w:ind w:right="-103"/>
              <w:jc w:val="both"/>
              <w:rPr>
                <w:rFonts w:ascii="Bookman Old Style" w:hAnsi="Bookman Old Style"/>
                <w:b/>
                <w:sz w:val="16"/>
                <w:szCs w:val="16"/>
              </w:rPr>
            </w:pPr>
            <w:r w:rsidRPr="00A90D6B">
              <w:rPr>
                <w:rFonts w:ascii="Bookman Old Style" w:hAnsi="Bookman Old Style"/>
                <w:b/>
                <w:sz w:val="16"/>
                <w:szCs w:val="16"/>
              </w:rPr>
              <w:t>2023</w:t>
            </w:r>
          </w:p>
        </w:tc>
      </w:tr>
      <w:tr w:rsidR="00A90D6B" w:rsidRPr="00A90D6B" w:rsidTr="003A1A7D">
        <w:trPr>
          <w:trHeight w:val="338"/>
        </w:trPr>
        <w:tc>
          <w:tcPr>
            <w:tcW w:w="1843" w:type="dxa"/>
            <w:tcBorders>
              <w:top w:val="single" w:sz="4" w:space="0" w:color="000000"/>
              <w:left w:val="single" w:sz="8" w:space="0" w:color="000000"/>
              <w:bottom w:val="single" w:sz="4" w:space="0" w:color="000000"/>
              <w:right w:val="nil"/>
            </w:tcBorders>
            <w:shd w:val="clear" w:color="auto" w:fill="FFFF99"/>
            <w:hideMark/>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lastRenderedPageBreak/>
              <w:t>İşgücüne Katılma Oranı (%)</w:t>
            </w:r>
          </w:p>
        </w:tc>
        <w:tc>
          <w:tcPr>
            <w:tcW w:w="709" w:type="dxa"/>
            <w:tcBorders>
              <w:top w:val="single" w:sz="4" w:space="0" w:color="000000"/>
              <w:left w:val="single" w:sz="4" w:space="0" w:color="auto"/>
              <w:bottom w:val="single" w:sz="4" w:space="0" w:color="000000"/>
              <w:right w:val="single" w:sz="8" w:space="0" w:color="000000"/>
            </w:tcBorders>
            <w:shd w:val="clear" w:color="auto" w:fill="FFFF99"/>
            <w:hideMark/>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51.6</w:t>
            </w:r>
          </w:p>
        </w:tc>
        <w:tc>
          <w:tcPr>
            <w:tcW w:w="708"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49.3</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50.3</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45.6</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pacing w:after="160" w:line="259" w:lineRule="auto"/>
              <w:rPr>
                <w:rFonts w:ascii="Bookman Old Style" w:eastAsia="Calibri" w:hAnsi="Bookman Old Style"/>
                <w:sz w:val="16"/>
                <w:szCs w:val="16"/>
                <w:lang w:eastAsia="en-US"/>
              </w:rPr>
            </w:pPr>
            <w:r w:rsidRPr="00A90D6B">
              <w:rPr>
                <w:rFonts w:ascii="Bookman Old Style" w:eastAsia="Calibri" w:hAnsi="Bookman Old Style"/>
                <w:sz w:val="16"/>
                <w:szCs w:val="16"/>
                <w:lang w:eastAsia="en-US"/>
              </w:rPr>
              <w:t>51.8</w:t>
            </w:r>
          </w:p>
        </w:tc>
        <w:tc>
          <w:tcPr>
            <w:tcW w:w="708"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53.0</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pacing w:after="160" w:line="259" w:lineRule="auto"/>
              <w:rPr>
                <w:rFonts w:ascii="Bookman Old Style" w:eastAsia="Calibri" w:hAnsi="Bookman Old Style"/>
                <w:sz w:val="16"/>
                <w:szCs w:val="16"/>
                <w:lang w:eastAsia="en-US"/>
              </w:rPr>
            </w:pPr>
            <w:r w:rsidRPr="00A90D6B">
              <w:rPr>
                <w:rFonts w:ascii="Bookman Old Style" w:eastAsia="Calibri" w:hAnsi="Bookman Old Style"/>
                <w:sz w:val="16"/>
                <w:szCs w:val="16"/>
                <w:lang w:eastAsia="en-US"/>
              </w:rPr>
              <w:t>51,3</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49,2</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52,3</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54,9</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53,1</w:t>
            </w:r>
          </w:p>
        </w:tc>
      </w:tr>
      <w:tr w:rsidR="00A90D6B" w:rsidRPr="00A90D6B" w:rsidTr="003A1A7D">
        <w:trPr>
          <w:trHeight w:val="338"/>
        </w:trPr>
        <w:tc>
          <w:tcPr>
            <w:tcW w:w="1843" w:type="dxa"/>
            <w:tcBorders>
              <w:top w:val="single" w:sz="4" w:space="0" w:color="000000"/>
              <w:left w:val="single" w:sz="8" w:space="0" w:color="000000"/>
              <w:bottom w:val="single" w:sz="4" w:space="0" w:color="000000"/>
              <w:right w:val="nil"/>
            </w:tcBorders>
            <w:shd w:val="clear" w:color="auto" w:fill="FFFF99"/>
            <w:hideMark/>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İstihdam Oranı (%)</w:t>
            </w:r>
          </w:p>
        </w:tc>
        <w:tc>
          <w:tcPr>
            <w:tcW w:w="709" w:type="dxa"/>
            <w:tcBorders>
              <w:top w:val="single" w:sz="4" w:space="0" w:color="000000"/>
              <w:left w:val="single" w:sz="4" w:space="0" w:color="auto"/>
              <w:bottom w:val="single" w:sz="4" w:space="0" w:color="000000"/>
              <w:right w:val="single" w:sz="8" w:space="0" w:color="000000"/>
            </w:tcBorders>
            <w:shd w:val="clear" w:color="auto" w:fill="FFFF99"/>
            <w:hideMark/>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48.2</w:t>
            </w:r>
          </w:p>
        </w:tc>
        <w:tc>
          <w:tcPr>
            <w:tcW w:w="708"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48.2</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46.4</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41.7</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pacing w:after="160" w:line="259" w:lineRule="auto"/>
              <w:rPr>
                <w:rFonts w:ascii="Bookman Old Style" w:eastAsia="Calibri" w:hAnsi="Bookman Old Style"/>
                <w:sz w:val="16"/>
                <w:szCs w:val="16"/>
                <w:lang w:eastAsia="en-US"/>
              </w:rPr>
            </w:pPr>
            <w:r w:rsidRPr="00A90D6B">
              <w:rPr>
                <w:rFonts w:ascii="Bookman Old Style" w:eastAsia="Calibri" w:hAnsi="Bookman Old Style"/>
                <w:sz w:val="16"/>
                <w:szCs w:val="16"/>
                <w:lang w:eastAsia="en-US"/>
              </w:rPr>
              <w:t>46.7</w:t>
            </w:r>
          </w:p>
        </w:tc>
        <w:tc>
          <w:tcPr>
            <w:tcW w:w="708"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48.2</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pacing w:after="160" w:line="259" w:lineRule="auto"/>
              <w:rPr>
                <w:rFonts w:ascii="Bookman Old Style" w:eastAsia="Calibri" w:hAnsi="Bookman Old Style"/>
                <w:sz w:val="16"/>
                <w:szCs w:val="16"/>
                <w:lang w:eastAsia="en-US"/>
              </w:rPr>
            </w:pPr>
            <w:r w:rsidRPr="00A90D6B">
              <w:rPr>
                <w:rFonts w:ascii="Bookman Old Style" w:eastAsia="Calibri" w:hAnsi="Bookman Old Style"/>
                <w:sz w:val="16"/>
                <w:szCs w:val="16"/>
                <w:lang w:eastAsia="en-US"/>
              </w:rPr>
              <w:t>45,5</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45,5</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46,5</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50,0</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49,3</w:t>
            </w:r>
          </w:p>
        </w:tc>
      </w:tr>
      <w:tr w:rsidR="00A90D6B" w:rsidRPr="00A90D6B" w:rsidTr="003A1A7D">
        <w:trPr>
          <w:trHeight w:val="180"/>
        </w:trPr>
        <w:tc>
          <w:tcPr>
            <w:tcW w:w="1843" w:type="dxa"/>
            <w:tcBorders>
              <w:top w:val="single" w:sz="4" w:space="0" w:color="000000"/>
              <w:left w:val="single" w:sz="8" w:space="0" w:color="000000"/>
              <w:bottom w:val="single" w:sz="4" w:space="0" w:color="000000"/>
              <w:right w:val="nil"/>
            </w:tcBorders>
            <w:shd w:val="clear" w:color="auto" w:fill="FFFF99"/>
            <w:hideMark/>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İşsizlik Oranı (%)</w:t>
            </w:r>
          </w:p>
        </w:tc>
        <w:tc>
          <w:tcPr>
            <w:tcW w:w="709" w:type="dxa"/>
            <w:tcBorders>
              <w:top w:val="single" w:sz="4" w:space="0" w:color="000000"/>
              <w:left w:val="single" w:sz="4" w:space="0" w:color="auto"/>
              <w:bottom w:val="single" w:sz="4" w:space="0" w:color="000000"/>
              <w:right w:val="single" w:sz="8" w:space="0" w:color="000000"/>
            </w:tcBorders>
            <w:shd w:val="clear" w:color="auto" w:fill="FFFF99"/>
            <w:hideMark/>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6.5</w:t>
            </w:r>
          </w:p>
        </w:tc>
        <w:tc>
          <w:tcPr>
            <w:tcW w:w="708"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6.2</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7.8</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9.2</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pacing w:after="160" w:line="259" w:lineRule="auto"/>
              <w:rPr>
                <w:rFonts w:ascii="Bookman Old Style" w:eastAsia="Calibri" w:hAnsi="Bookman Old Style"/>
                <w:sz w:val="16"/>
                <w:szCs w:val="16"/>
                <w:lang w:eastAsia="en-US"/>
              </w:rPr>
            </w:pPr>
            <w:r w:rsidRPr="00A90D6B">
              <w:rPr>
                <w:rFonts w:ascii="Bookman Old Style" w:eastAsia="Calibri" w:hAnsi="Bookman Old Style"/>
                <w:sz w:val="16"/>
                <w:szCs w:val="16"/>
                <w:lang w:eastAsia="en-US"/>
              </w:rPr>
              <w:t>9.8</w:t>
            </w:r>
          </w:p>
        </w:tc>
        <w:tc>
          <w:tcPr>
            <w:tcW w:w="708"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9.0</w:t>
            </w:r>
          </w:p>
        </w:tc>
        <w:tc>
          <w:tcPr>
            <w:tcW w:w="709" w:type="dxa"/>
            <w:tcBorders>
              <w:top w:val="single" w:sz="4" w:space="0" w:color="000000"/>
              <w:left w:val="single" w:sz="4" w:space="0" w:color="auto"/>
              <w:bottom w:val="single" w:sz="4" w:space="0" w:color="000000"/>
              <w:right w:val="single" w:sz="4" w:space="0" w:color="auto"/>
            </w:tcBorders>
            <w:shd w:val="clear" w:color="auto" w:fill="FFFF99"/>
          </w:tcPr>
          <w:p w:rsidR="00A90D6B" w:rsidRPr="00A90D6B" w:rsidRDefault="00A90D6B" w:rsidP="00A90D6B">
            <w:pPr>
              <w:spacing w:after="160" w:line="259" w:lineRule="auto"/>
              <w:rPr>
                <w:rFonts w:ascii="Bookman Old Style" w:eastAsia="Calibri" w:hAnsi="Bookman Old Style"/>
                <w:sz w:val="16"/>
                <w:szCs w:val="16"/>
                <w:lang w:eastAsia="en-US"/>
              </w:rPr>
            </w:pPr>
            <w:r w:rsidRPr="00A90D6B">
              <w:rPr>
                <w:rFonts w:ascii="Bookman Old Style" w:eastAsia="Calibri" w:hAnsi="Bookman Old Style"/>
                <w:sz w:val="16"/>
                <w:szCs w:val="16"/>
                <w:lang w:eastAsia="en-US"/>
              </w:rPr>
              <w:t>11,2</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9,6</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11,0</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8,9</w:t>
            </w:r>
          </w:p>
        </w:tc>
        <w:tc>
          <w:tcPr>
            <w:tcW w:w="567" w:type="dxa"/>
            <w:tcBorders>
              <w:top w:val="single" w:sz="4" w:space="0" w:color="000000"/>
              <w:left w:val="single" w:sz="4" w:space="0" w:color="auto"/>
              <w:bottom w:val="single" w:sz="4" w:space="0" w:color="000000"/>
              <w:right w:val="single" w:sz="8" w:space="0" w:color="000000"/>
            </w:tcBorders>
            <w:shd w:val="clear" w:color="auto" w:fill="FFFF99"/>
          </w:tcPr>
          <w:p w:rsidR="00A90D6B" w:rsidRPr="00A90D6B" w:rsidRDefault="00A90D6B" w:rsidP="00A90D6B">
            <w:pPr>
              <w:snapToGrid w:val="0"/>
              <w:ind w:right="-1"/>
              <w:jc w:val="both"/>
              <w:rPr>
                <w:rFonts w:ascii="Bookman Old Style" w:hAnsi="Bookman Old Style"/>
                <w:sz w:val="16"/>
                <w:szCs w:val="16"/>
              </w:rPr>
            </w:pPr>
            <w:r w:rsidRPr="00A90D6B">
              <w:rPr>
                <w:rFonts w:ascii="Bookman Old Style" w:hAnsi="Bookman Old Style"/>
                <w:sz w:val="16"/>
                <w:szCs w:val="16"/>
              </w:rPr>
              <w:t>7,2</w:t>
            </w:r>
          </w:p>
        </w:tc>
      </w:tr>
    </w:tbl>
    <w:p w:rsidR="00A90D6B" w:rsidRPr="00A90D6B" w:rsidRDefault="00A90D6B" w:rsidP="00A90D6B">
      <w:pPr>
        <w:ind w:right="-1"/>
        <w:jc w:val="both"/>
        <w:rPr>
          <w:rFonts w:ascii="Bookman Old Style" w:hAnsi="Bookman Old Style"/>
          <w:sz w:val="24"/>
          <w:szCs w:val="24"/>
        </w:rPr>
      </w:pPr>
      <w:proofErr w:type="spellStart"/>
      <w:proofErr w:type="gramStart"/>
      <w:r w:rsidRPr="00A90D6B">
        <w:rPr>
          <w:rFonts w:ascii="Bookman Old Style" w:hAnsi="Bookman Old Style"/>
          <w:sz w:val="24"/>
          <w:szCs w:val="24"/>
        </w:rPr>
        <w:t>Not:TÜİK</w:t>
      </w:r>
      <w:proofErr w:type="spellEnd"/>
      <w:proofErr w:type="gramEnd"/>
      <w:r w:rsidRPr="00A90D6B">
        <w:rPr>
          <w:rFonts w:ascii="Bookman Old Style" w:hAnsi="Bookman Old Style"/>
          <w:sz w:val="24"/>
          <w:szCs w:val="24"/>
        </w:rPr>
        <w:t xml:space="preserve"> 2013 yılından sonra İl bazında veri yayımlamadığından 2014-2022 yıllarında TÜİK TR41(Bursa-Eskişehir-Bilecik) verileri baz alınmıştır.</w:t>
      </w:r>
      <w:r w:rsidRPr="00A90D6B">
        <w:rPr>
          <w:rFonts w:ascii="Calibri" w:eastAsia="Calibri" w:hAnsi="Calibri"/>
          <w:sz w:val="22"/>
          <w:szCs w:val="22"/>
          <w:lang w:eastAsia="en-US"/>
        </w:rPr>
        <w:t xml:space="preserve"> </w:t>
      </w:r>
      <w:r w:rsidRPr="00A90D6B">
        <w:rPr>
          <w:rFonts w:ascii="Bookman Old Style" w:hAnsi="Bookman Old Style"/>
          <w:sz w:val="24"/>
          <w:szCs w:val="24"/>
        </w:rPr>
        <w:t>TÜİK 2023 yılında tekrar il bazında %95 güven aralığında veri yayınlamaya başlamıştır.</w:t>
      </w:r>
    </w:p>
    <w:p w:rsidR="00A90D6B" w:rsidRPr="00A90D6B" w:rsidRDefault="00A90D6B" w:rsidP="00A90D6B">
      <w:pPr>
        <w:ind w:right="-1"/>
        <w:jc w:val="both"/>
        <w:rPr>
          <w:rFonts w:ascii="Bookman Old Style" w:hAnsi="Bookman Old Style"/>
          <w:sz w:val="24"/>
          <w:szCs w:val="24"/>
        </w:rPr>
      </w:pPr>
    </w:p>
    <w:p w:rsidR="00A90D6B" w:rsidRPr="00A90D6B" w:rsidRDefault="00A90D6B" w:rsidP="00A90D6B">
      <w:pPr>
        <w:ind w:right="-1"/>
        <w:jc w:val="both"/>
        <w:rPr>
          <w:rFonts w:ascii="Bookman Old Style" w:hAnsi="Bookman Old Style"/>
          <w:b/>
          <w:sz w:val="24"/>
          <w:szCs w:val="24"/>
        </w:rPr>
      </w:pPr>
    </w:p>
    <w:p w:rsidR="00A90D6B" w:rsidRPr="00A90D6B" w:rsidRDefault="00A90D6B" w:rsidP="00A90D6B">
      <w:pPr>
        <w:ind w:right="-1"/>
        <w:jc w:val="both"/>
        <w:rPr>
          <w:rFonts w:ascii="Bookman Old Style" w:hAnsi="Bookman Old Style"/>
          <w:sz w:val="24"/>
          <w:szCs w:val="24"/>
        </w:rPr>
      </w:pPr>
      <w:r w:rsidRPr="00A90D6B">
        <w:rPr>
          <w:rFonts w:ascii="Bookman Old Style" w:hAnsi="Bookman Old Style"/>
          <w:sz w:val="24"/>
          <w:szCs w:val="24"/>
          <w:highlight w:val="yellow"/>
        </w:rPr>
        <w:t xml:space="preserve">Son yıllarda ilde sanayi tesislerindeki artışa bağlı olarak sanayi sektöründe çalışanların sayısında önemli artışlar olmuştur. 2 Ekim 2011 tarihli </w:t>
      </w:r>
      <w:proofErr w:type="spellStart"/>
      <w:r w:rsidRPr="00A90D6B">
        <w:rPr>
          <w:rFonts w:ascii="Bookman Old Style" w:hAnsi="Bookman Old Style"/>
          <w:sz w:val="24"/>
          <w:szCs w:val="24"/>
          <w:highlight w:val="yellow"/>
        </w:rPr>
        <w:t>TÜİK’in</w:t>
      </w:r>
      <w:proofErr w:type="spellEnd"/>
      <w:r w:rsidRPr="00A90D6B">
        <w:rPr>
          <w:rFonts w:ascii="Bookman Old Style" w:hAnsi="Bookman Old Style"/>
          <w:sz w:val="24"/>
          <w:szCs w:val="24"/>
          <w:highlight w:val="yellow"/>
        </w:rPr>
        <w:t xml:space="preserve"> Nüfus ve Konut Araştırması'na göre,15 ve daha yukarı yaştaki nüfustan 15 000 kişi (%21,3) tarım sektöründe, 27 000 kişi (%37,1) sanayi sektöründe, 30 000 kişi (%41,7) hizmetler sektöründe istihdam edilmektedir. 2023 yılı TÜİK verilerine göre Bilecik ilinde işgücüne katılma oranı yüzde 53,1, istihdam oranı yüzde 49,3, işsizlik oranı ise yüzde </w:t>
      </w:r>
      <w:proofErr w:type="gramStart"/>
      <w:r w:rsidRPr="00A90D6B">
        <w:rPr>
          <w:rFonts w:ascii="Bookman Old Style" w:hAnsi="Bookman Old Style"/>
          <w:sz w:val="24"/>
          <w:szCs w:val="24"/>
          <w:highlight w:val="yellow"/>
        </w:rPr>
        <w:t>7.2</w:t>
      </w:r>
      <w:proofErr w:type="gramEnd"/>
      <w:r w:rsidRPr="00A90D6B">
        <w:rPr>
          <w:rFonts w:ascii="Bookman Old Style" w:hAnsi="Bookman Old Style"/>
          <w:sz w:val="24"/>
          <w:szCs w:val="24"/>
          <w:highlight w:val="yellow"/>
        </w:rPr>
        <w:t>’dir</w:t>
      </w:r>
      <w:r w:rsidRPr="00A90D6B">
        <w:rPr>
          <w:rFonts w:ascii="Bookman Old Style" w:hAnsi="Bookman Old Style"/>
          <w:sz w:val="24"/>
          <w:szCs w:val="24"/>
        </w:rPr>
        <w:t xml:space="preserve">. </w:t>
      </w:r>
    </w:p>
    <w:p w:rsidR="00A90D6B" w:rsidRPr="00A90D6B" w:rsidRDefault="00A90D6B" w:rsidP="00A90D6B">
      <w:pPr>
        <w:widowControl w:val="0"/>
        <w:autoSpaceDE w:val="0"/>
        <w:autoSpaceDN w:val="0"/>
        <w:adjustRightInd w:val="0"/>
        <w:spacing w:after="0"/>
        <w:ind w:left="567"/>
        <w:contextualSpacing/>
        <w:jc w:val="center"/>
        <w:rPr>
          <w:b/>
          <w:bCs/>
          <w:sz w:val="24"/>
          <w:szCs w:val="24"/>
          <w:lang w:eastAsia="tr-TR"/>
        </w:rPr>
      </w:pPr>
      <w:r w:rsidRPr="00A90D6B">
        <w:rPr>
          <w:b/>
          <w:bCs/>
          <w:sz w:val="24"/>
          <w:szCs w:val="24"/>
          <w:lang w:eastAsia="tr-TR"/>
        </w:rPr>
        <w:t>İŞ ARAYAN KAYIT DURUMU</w:t>
      </w:r>
    </w:p>
    <w:p w:rsidR="00A90D6B" w:rsidRPr="00A90D6B" w:rsidRDefault="00A90D6B" w:rsidP="00A90D6B">
      <w:pPr>
        <w:widowControl w:val="0"/>
        <w:autoSpaceDE w:val="0"/>
        <w:autoSpaceDN w:val="0"/>
        <w:adjustRightInd w:val="0"/>
        <w:spacing w:after="0"/>
        <w:ind w:left="567"/>
        <w:contextualSpacing/>
        <w:jc w:val="center"/>
        <w:rPr>
          <w:b/>
          <w:bCs/>
          <w:sz w:val="24"/>
          <w:szCs w:val="24"/>
          <w:lang w:eastAsia="tr-TR"/>
        </w:rPr>
      </w:pPr>
    </w:p>
    <w:tbl>
      <w:tblPr>
        <w:tblW w:w="9810" w:type="dxa"/>
        <w:tblInd w:w="-5" w:type="dxa"/>
        <w:tblCellMar>
          <w:left w:w="70" w:type="dxa"/>
          <w:right w:w="70" w:type="dxa"/>
        </w:tblCellMar>
        <w:tblLook w:val="04A0" w:firstRow="1" w:lastRow="0" w:firstColumn="1" w:lastColumn="0" w:noHBand="0" w:noVBand="1"/>
      </w:tblPr>
      <w:tblGrid>
        <w:gridCol w:w="2566"/>
        <w:gridCol w:w="1296"/>
        <w:gridCol w:w="1159"/>
        <w:gridCol w:w="1167"/>
        <w:gridCol w:w="1159"/>
        <w:gridCol w:w="1159"/>
        <w:gridCol w:w="1304"/>
      </w:tblGrid>
      <w:tr w:rsidR="00A90D6B" w:rsidRPr="00A90D6B" w:rsidTr="003A1A7D">
        <w:trPr>
          <w:trHeight w:val="397"/>
        </w:trPr>
        <w:tc>
          <w:tcPr>
            <w:tcW w:w="2566"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90D6B" w:rsidRPr="00A90D6B" w:rsidRDefault="00A90D6B" w:rsidP="00A90D6B">
            <w:pPr>
              <w:spacing w:after="0"/>
              <w:rPr>
                <w:b/>
                <w:bCs/>
                <w:color w:val="000000"/>
                <w:sz w:val="24"/>
                <w:szCs w:val="24"/>
                <w:lang w:eastAsia="tr-TR"/>
              </w:rPr>
            </w:pPr>
            <w:r w:rsidRPr="00A90D6B">
              <w:rPr>
                <w:b/>
                <w:bCs/>
                <w:color w:val="000000"/>
                <w:sz w:val="24"/>
                <w:szCs w:val="24"/>
                <w:lang w:eastAsia="tr-TR"/>
              </w:rPr>
              <w:t>Sosyal Durum</w:t>
            </w:r>
          </w:p>
        </w:tc>
        <w:tc>
          <w:tcPr>
            <w:tcW w:w="3622" w:type="dxa"/>
            <w:gridSpan w:val="3"/>
            <w:tcBorders>
              <w:top w:val="single" w:sz="4" w:space="0" w:color="000000"/>
              <w:left w:val="nil"/>
              <w:bottom w:val="single" w:sz="4" w:space="0" w:color="000000"/>
              <w:right w:val="single" w:sz="4" w:space="0" w:color="000000"/>
            </w:tcBorders>
            <w:shd w:val="clear" w:color="F5F5F5" w:fill="auto"/>
            <w:vAlign w:val="center"/>
            <w:hideMark/>
          </w:tcPr>
          <w:p w:rsidR="00A90D6B" w:rsidRPr="00A90D6B" w:rsidRDefault="00A90D6B" w:rsidP="00A90D6B">
            <w:pPr>
              <w:spacing w:after="0"/>
              <w:jc w:val="center"/>
              <w:rPr>
                <w:b/>
                <w:bCs/>
                <w:color w:val="000000"/>
                <w:sz w:val="24"/>
                <w:szCs w:val="24"/>
                <w:lang w:eastAsia="tr-TR"/>
              </w:rPr>
            </w:pPr>
            <w:r w:rsidRPr="00A90D6B">
              <w:rPr>
                <w:b/>
                <w:bCs/>
                <w:color w:val="000000"/>
                <w:sz w:val="24"/>
                <w:szCs w:val="24"/>
                <w:lang w:eastAsia="tr-TR"/>
              </w:rPr>
              <w:t>Kayıtlı İşsiz</w:t>
            </w:r>
          </w:p>
        </w:tc>
        <w:tc>
          <w:tcPr>
            <w:tcW w:w="3622" w:type="dxa"/>
            <w:gridSpan w:val="3"/>
            <w:tcBorders>
              <w:top w:val="single" w:sz="4" w:space="0" w:color="000000"/>
              <w:left w:val="nil"/>
              <w:bottom w:val="single" w:sz="4" w:space="0" w:color="000000"/>
              <w:right w:val="single" w:sz="4" w:space="0" w:color="000000"/>
            </w:tcBorders>
            <w:shd w:val="clear" w:color="F5F5F5" w:fill="auto"/>
            <w:vAlign w:val="center"/>
            <w:hideMark/>
          </w:tcPr>
          <w:p w:rsidR="00A90D6B" w:rsidRPr="00A90D6B" w:rsidRDefault="00A90D6B" w:rsidP="00A90D6B">
            <w:pPr>
              <w:spacing w:after="0"/>
              <w:jc w:val="center"/>
              <w:rPr>
                <w:b/>
                <w:bCs/>
                <w:color w:val="000000"/>
                <w:sz w:val="24"/>
                <w:szCs w:val="24"/>
                <w:lang w:eastAsia="tr-TR"/>
              </w:rPr>
            </w:pPr>
            <w:r w:rsidRPr="00A90D6B">
              <w:rPr>
                <w:b/>
                <w:bCs/>
                <w:color w:val="000000"/>
                <w:sz w:val="24"/>
                <w:szCs w:val="24"/>
                <w:lang w:eastAsia="tr-TR"/>
              </w:rPr>
              <w:t>Kayıtlı İşgücü</w:t>
            </w:r>
          </w:p>
        </w:tc>
      </w:tr>
      <w:tr w:rsidR="00A90D6B" w:rsidRPr="00A90D6B" w:rsidTr="003A1A7D">
        <w:trPr>
          <w:trHeight w:val="397"/>
        </w:trPr>
        <w:tc>
          <w:tcPr>
            <w:tcW w:w="256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0D6B" w:rsidRPr="00A90D6B" w:rsidRDefault="00A90D6B" w:rsidP="00A90D6B">
            <w:pPr>
              <w:spacing w:after="0"/>
              <w:rPr>
                <w:b/>
                <w:bCs/>
                <w:color w:val="000000"/>
                <w:sz w:val="24"/>
                <w:szCs w:val="24"/>
                <w:lang w:eastAsia="tr-TR"/>
              </w:rPr>
            </w:pPr>
          </w:p>
        </w:tc>
        <w:tc>
          <w:tcPr>
            <w:tcW w:w="1296" w:type="dxa"/>
            <w:tcBorders>
              <w:top w:val="single" w:sz="4" w:space="0" w:color="000000"/>
              <w:left w:val="nil"/>
              <w:bottom w:val="single" w:sz="4" w:space="0" w:color="000000"/>
              <w:right w:val="single" w:sz="4" w:space="0" w:color="000000"/>
            </w:tcBorders>
            <w:shd w:val="clear" w:color="F5F5F5" w:fill="auto"/>
            <w:vAlign w:val="center"/>
            <w:hideMark/>
          </w:tcPr>
          <w:p w:rsidR="00A90D6B" w:rsidRPr="00A90D6B" w:rsidRDefault="00A90D6B" w:rsidP="00A90D6B">
            <w:pPr>
              <w:spacing w:after="0"/>
              <w:jc w:val="center"/>
              <w:rPr>
                <w:b/>
                <w:bCs/>
                <w:color w:val="000000"/>
                <w:sz w:val="24"/>
                <w:szCs w:val="24"/>
                <w:lang w:eastAsia="tr-TR"/>
              </w:rPr>
            </w:pPr>
            <w:r w:rsidRPr="00A90D6B">
              <w:rPr>
                <w:b/>
                <w:bCs/>
                <w:color w:val="000000"/>
                <w:sz w:val="24"/>
                <w:szCs w:val="24"/>
                <w:lang w:eastAsia="tr-TR"/>
              </w:rPr>
              <w:t>Erkek</w:t>
            </w:r>
          </w:p>
        </w:tc>
        <w:tc>
          <w:tcPr>
            <w:tcW w:w="1159" w:type="dxa"/>
            <w:tcBorders>
              <w:top w:val="nil"/>
              <w:left w:val="nil"/>
              <w:bottom w:val="single" w:sz="4" w:space="0" w:color="000000"/>
              <w:right w:val="single" w:sz="4" w:space="0" w:color="000000"/>
            </w:tcBorders>
            <w:shd w:val="clear" w:color="F5F5F5" w:fill="auto"/>
            <w:vAlign w:val="center"/>
            <w:hideMark/>
          </w:tcPr>
          <w:p w:rsidR="00A90D6B" w:rsidRPr="00A90D6B" w:rsidRDefault="00A90D6B" w:rsidP="00A90D6B">
            <w:pPr>
              <w:spacing w:after="0"/>
              <w:jc w:val="center"/>
              <w:rPr>
                <w:b/>
                <w:bCs/>
                <w:color w:val="000000"/>
                <w:sz w:val="24"/>
                <w:szCs w:val="24"/>
                <w:lang w:eastAsia="tr-TR"/>
              </w:rPr>
            </w:pPr>
            <w:r w:rsidRPr="00A90D6B">
              <w:rPr>
                <w:b/>
                <w:bCs/>
                <w:color w:val="000000"/>
                <w:sz w:val="24"/>
                <w:szCs w:val="24"/>
                <w:lang w:eastAsia="tr-TR"/>
              </w:rPr>
              <w:t>Kadın</w:t>
            </w:r>
          </w:p>
        </w:tc>
        <w:tc>
          <w:tcPr>
            <w:tcW w:w="1166" w:type="dxa"/>
            <w:tcBorders>
              <w:top w:val="nil"/>
              <w:left w:val="nil"/>
              <w:bottom w:val="single" w:sz="4" w:space="0" w:color="000000"/>
              <w:right w:val="single" w:sz="4" w:space="0" w:color="000000"/>
            </w:tcBorders>
            <w:shd w:val="clear" w:color="F5F5F5" w:fill="auto"/>
            <w:vAlign w:val="center"/>
            <w:hideMark/>
          </w:tcPr>
          <w:p w:rsidR="00A90D6B" w:rsidRPr="00A90D6B" w:rsidRDefault="00A90D6B" w:rsidP="00A90D6B">
            <w:pPr>
              <w:spacing w:after="0"/>
              <w:jc w:val="center"/>
              <w:rPr>
                <w:b/>
                <w:bCs/>
                <w:color w:val="000000"/>
                <w:sz w:val="24"/>
                <w:szCs w:val="24"/>
                <w:lang w:eastAsia="tr-TR"/>
              </w:rPr>
            </w:pPr>
            <w:r w:rsidRPr="00A90D6B">
              <w:rPr>
                <w:b/>
                <w:bCs/>
                <w:color w:val="000000"/>
                <w:sz w:val="24"/>
                <w:szCs w:val="24"/>
                <w:lang w:eastAsia="tr-TR"/>
              </w:rPr>
              <w:t>Toplam</w:t>
            </w:r>
          </w:p>
        </w:tc>
        <w:tc>
          <w:tcPr>
            <w:tcW w:w="1159" w:type="dxa"/>
            <w:tcBorders>
              <w:top w:val="nil"/>
              <w:left w:val="nil"/>
              <w:bottom w:val="single" w:sz="4" w:space="0" w:color="000000"/>
              <w:right w:val="single" w:sz="4" w:space="0" w:color="000000"/>
            </w:tcBorders>
            <w:shd w:val="clear" w:color="F5F5F5" w:fill="auto"/>
            <w:vAlign w:val="center"/>
            <w:hideMark/>
          </w:tcPr>
          <w:p w:rsidR="00A90D6B" w:rsidRPr="00A90D6B" w:rsidRDefault="00A90D6B" w:rsidP="00A90D6B">
            <w:pPr>
              <w:spacing w:after="0"/>
              <w:jc w:val="center"/>
              <w:rPr>
                <w:b/>
                <w:bCs/>
                <w:color w:val="000000"/>
                <w:sz w:val="24"/>
                <w:szCs w:val="24"/>
                <w:lang w:eastAsia="tr-TR"/>
              </w:rPr>
            </w:pPr>
            <w:r w:rsidRPr="00A90D6B">
              <w:rPr>
                <w:b/>
                <w:bCs/>
                <w:color w:val="000000"/>
                <w:sz w:val="24"/>
                <w:szCs w:val="24"/>
                <w:lang w:eastAsia="tr-TR"/>
              </w:rPr>
              <w:t>Erkek</w:t>
            </w:r>
          </w:p>
        </w:tc>
        <w:tc>
          <w:tcPr>
            <w:tcW w:w="1159" w:type="dxa"/>
            <w:tcBorders>
              <w:top w:val="single" w:sz="4" w:space="0" w:color="000000"/>
              <w:left w:val="nil"/>
              <w:bottom w:val="single" w:sz="4" w:space="0" w:color="000000"/>
              <w:right w:val="single" w:sz="4" w:space="0" w:color="000000"/>
            </w:tcBorders>
            <w:shd w:val="clear" w:color="F5F5F5" w:fill="auto"/>
            <w:vAlign w:val="center"/>
            <w:hideMark/>
          </w:tcPr>
          <w:p w:rsidR="00A90D6B" w:rsidRPr="00A90D6B" w:rsidRDefault="00A90D6B" w:rsidP="00A90D6B">
            <w:pPr>
              <w:spacing w:after="0"/>
              <w:jc w:val="center"/>
              <w:rPr>
                <w:b/>
                <w:bCs/>
                <w:color w:val="000000"/>
                <w:sz w:val="24"/>
                <w:szCs w:val="24"/>
                <w:lang w:eastAsia="tr-TR"/>
              </w:rPr>
            </w:pPr>
            <w:r w:rsidRPr="00A90D6B">
              <w:rPr>
                <w:b/>
                <w:bCs/>
                <w:color w:val="000000"/>
                <w:sz w:val="24"/>
                <w:szCs w:val="24"/>
                <w:lang w:eastAsia="tr-TR"/>
              </w:rPr>
              <w:t>Kadın</w:t>
            </w:r>
          </w:p>
        </w:tc>
        <w:tc>
          <w:tcPr>
            <w:tcW w:w="1303" w:type="dxa"/>
            <w:tcBorders>
              <w:top w:val="single" w:sz="4" w:space="0" w:color="000000"/>
              <w:left w:val="nil"/>
              <w:bottom w:val="single" w:sz="4" w:space="0" w:color="000000"/>
              <w:right w:val="single" w:sz="4" w:space="0" w:color="000000"/>
            </w:tcBorders>
            <w:shd w:val="clear" w:color="F5F5F5" w:fill="auto"/>
            <w:vAlign w:val="center"/>
            <w:hideMark/>
          </w:tcPr>
          <w:p w:rsidR="00A90D6B" w:rsidRPr="00A90D6B" w:rsidRDefault="00A90D6B" w:rsidP="00A90D6B">
            <w:pPr>
              <w:spacing w:after="0"/>
              <w:jc w:val="center"/>
              <w:rPr>
                <w:b/>
                <w:bCs/>
                <w:color w:val="000000"/>
                <w:sz w:val="24"/>
                <w:szCs w:val="24"/>
                <w:lang w:eastAsia="tr-TR"/>
              </w:rPr>
            </w:pPr>
            <w:r w:rsidRPr="00A90D6B">
              <w:rPr>
                <w:b/>
                <w:bCs/>
                <w:color w:val="000000"/>
                <w:sz w:val="24"/>
                <w:szCs w:val="24"/>
                <w:lang w:eastAsia="tr-TR"/>
              </w:rPr>
              <w:t>Toplam</w:t>
            </w:r>
          </w:p>
        </w:tc>
      </w:tr>
      <w:tr w:rsidR="00A90D6B" w:rsidRPr="00A90D6B" w:rsidTr="003A1A7D">
        <w:trPr>
          <w:trHeight w:val="397"/>
        </w:trPr>
        <w:tc>
          <w:tcPr>
            <w:tcW w:w="25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0D6B" w:rsidRPr="00A90D6B" w:rsidRDefault="00A90D6B" w:rsidP="00A90D6B">
            <w:pPr>
              <w:spacing w:after="0"/>
              <w:rPr>
                <w:b/>
                <w:bCs/>
                <w:sz w:val="24"/>
                <w:szCs w:val="24"/>
                <w:lang w:eastAsia="tr-TR"/>
              </w:rPr>
            </w:pPr>
            <w:r w:rsidRPr="00A90D6B">
              <w:rPr>
                <w:b/>
                <w:bCs/>
                <w:sz w:val="24"/>
                <w:szCs w:val="24"/>
                <w:lang w:eastAsia="tr-TR"/>
              </w:rPr>
              <w:t>Engelli</w:t>
            </w:r>
          </w:p>
        </w:tc>
        <w:tc>
          <w:tcPr>
            <w:tcW w:w="1296"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206</w:t>
            </w:r>
          </w:p>
        </w:tc>
        <w:tc>
          <w:tcPr>
            <w:tcW w:w="1159"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76</w:t>
            </w:r>
          </w:p>
        </w:tc>
        <w:tc>
          <w:tcPr>
            <w:tcW w:w="1166"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282</w:t>
            </w:r>
          </w:p>
        </w:tc>
        <w:tc>
          <w:tcPr>
            <w:tcW w:w="1159"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194</w:t>
            </w:r>
          </w:p>
        </w:tc>
        <w:tc>
          <w:tcPr>
            <w:tcW w:w="1159"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69</w:t>
            </w:r>
          </w:p>
        </w:tc>
        <w:tc>
          <w:tcPr>
            <w:tcW w:w="1303"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372</w:t>
            </w:r>
          </w:p>
        </w:tc>
      </w:tr>
      <w:tr w:rsidR="00A90D6B" w:rsidRPr="00A90D6B" w:rsidTr="003A1A7D">
        <w:trPr>
          <w:trHeight w:val="397"/>
        </w:trPr>
        <w:tc>
          <w:tcPr>
            <w:tcW w:w="25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0D6B" w:rsidRPr="00A90D6B" w:rsidRDefault="00A90D6B" w:rsidP="00A90D6B">
            <w:pPr>
              <w:spacing w:after="0"/>
              <w:rPr>
                <w:b/>
                <w:bCs/>
                <w:sz w:val="24"/>
                <w:szCs w:val="24"/>
                <w:lang w:eastAsia="tr-TR"/>
              </w:rPr>
            </w:pPr>
            <w:r w:rsidRPr="00A90D6B">
              <w:rPr>
                <w:b/>
                <w:bCs/>
                <w:sz w:val="24"/>
                <w:szCs w:val="24"/>
                <w:lang w:eastAsia="tr-TR"/>
              </w:rPr>
              <w:t>Eski Hükümlü</w:t>
            </w:r>
          </w:p>
        </w:tc>
        <w:tc>
          <w:tcPr>
            <w:tcW w:w="1296"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21</w:t>
            </w:r>
          </w:p>
        </w:tc>
        <w:tc>
          <w:tcPr>
            <w:tcW w:w="1159"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0</w:t>
            </w:r>
          </w:p>
        </w:tc>
        <w:tc>
          <w:tcPr>
            <w:tcW w:w="1166"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21</w:t>
            </w:r>
          </w:p>
        </w:tc>
        <w:tc>
          <w:tcPr>
            <w:tcW w:w="1159"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44</w:t>
            </w:r>
          </w:p>
        </w:tc>
        <w:tc>
          <w:tcPr>
            <w:tcW w:w="1159"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0</w:t>
            </w:r>
          </w:p>
        </w:tc>
        <w:tc>
          <w:tcPr>
            <w:tcW w:w="1303"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44</w:t>
            </w:r>
          </w:p>
        </w:tc>
      </w:tr>
      <w:tr w:rsidR="00A90D6B" w:rsidRPr="00A90D6B" w:rsidTr="003A1A7D">
        <w:trPr>
          <w:trHeight w:val="397"/>
        </w:trPr>
        <w:tc>
          <w:tcPr>
            <w:tcW w:w="25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0D6B" w:rsidRPr="00A90D6B" w:rsidRDefault="00A90D6B" w:rsidP="00A90D6B">
            <w:pPr>
              <w:spacing w:after="0"/>
              <w:rPr>
                <w:b/>
                <w:bCs/>
                <w:sz w:val="24"/>
                <w:szCs w:val="24"/>
                <w:lang w:eastAsia="tr-TR"/>
              </w:rPr>
            </w:pPr>
            <w:r w:rsidRPr="00A90D6B">
              <w:rPr>
                <w:b/>
                <w:bCs/>
                <w:sz w:val="24"/>
                <w:szCs w:val="24"/>
                <w:lang w:eastAsia="tr-TR"/>
              </w:rPr>
              <w:t>Normal</w:t>
            </w:r>
          </w:p>
        </w:tc>
        <w:tc>
          <w:tcPr>
            <w:tcW w:w="1296"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2867</w:t>
            </w:r>
          </w:p>
        </w:tc>
        <w:tc>
          <w:tcPr>
            <w:tcW w:w="1159"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4247</w:t>
            </w:r>
          </w:p>
        </w:tc>
        <w:tc>
          <w:tcPr>
            <w:tcW w:w="1166"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7114</w:t>
            </w:r>
          </w:p>
        </w:tc>
        <w:tc>
          <w:tcPr>
            <w:tcW w:w="1159"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8336</w:t>
            </w:r>
          </w:p>
        </w:tc>
        <w:tc>
          <w:tcPr>
            <w:tcW w:w="1159"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8640</w:t>
            </w:r>
          </w:p>
        </w:tc>
        <w:tc>
          <w:tcPr>
            <w:tcW w:w="1303"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16976</w:t>
            </w:r>
          </w:p>
        </w:tc>
      </w:tr>
      <w:tr w:rsidR="00A90D6B" w:rsidRPr="00A90D6B" w:rsidTr="003A1A7D">
        <w:trPr>
          <w:trHeight w:val="397"/>
        </w:trPr>
        <w:tc>
          <w:tcPr>
            <w:tcW w:w="25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0D6B" w:rsidRPr="00A90D6B" w:rsidRDefault="00A90D6B" w:rsidP="00A90D6B">
            <w:pPr>
              <w:spacing w:after="0"/>
              <w:rPr>
                <w:b/>
                <w:bCs/>
                <w:sz w:val="24"/>
                <w:szCs w:val="24"/>
                <w:lang w:eastAsia="tr-TR"/>
              </w:rPr>
            </w:pPr>
            <w:r w:rsidRPr="00A90D6B">
              <w:rPr>
                <w:b/>
                <w:bCs/>
                <w:sz w:val="24"/>
                <w:szCs w:val="24"/>
                <w:lang w:eastAsia="tr-TR"/>
              </w:rPr>
              <w:t>Genel Toplam</w:t>
            </w:r>
          </w:p>
        </w:tc>
        <w:tc>
          <w:tcPr>
            <w:tcW w:w="1296"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3094</w:t>
            </w:r>
          </w:p>
        </w:tc>
        <w:tc>
          <w:tcPr>
            <w:tcW w:w="1159"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4323</w:t>
            </w:r>
          </w:p>
        </w:tc>
        <w:tc>
          <w:tcPr>
            <w:tcW w:w="1166"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7417</w:t>
            </w:r>
          </w:p>
        </w:tc>
        <w:tc>
          <w:tcPr>
            <w:tcW w:w="1159" w:type="dxa"/>
            <w:tcBorders>
              <w:top w:val="nil"/>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8574</w:t>
            </w:r>
          </w:p>
        </w:tc>
        <w:tc>
          <w:tcPr>
            <w:tcW w:w="1159"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8709</w:t>
            </w:r>
          </w:p>
        </w:tc>
        <w:tc>
          <w:tcPr>
            <w:tcW w:w="1303" w:type="dxa"/>
            <w:tcBorders>
              <w:top w:val="single" w:sz="4" w:space="0" w:color="000000"/>
              <w:left w:val="nil"/>
              <w:bottom w:val="single" w:sz="4" w:space="0" w:color="000000"/>
              <w:right w:val="single" w:sz="4" w:space="0" w:color="000000"/>
            </w:tcBorders>
            <w:shd w:val="clear" w:color="FFFFFF" w:fill="FFFFFF"/>
          </w:tcPr>
          <w:p w:rsidR="00A90D6B" w:rsidRPr="00A90D6B" w:rsidRDefault="00A90D6B" w:rsidP="00A90D6B">
            <w:pPr>
              <w:spacing w:after="0"/>
              <w:jc w:val="right"/>
              <w:rPr>
                <w:sz w:val="24"/>
                <w:szCs w:val="24"/>
                <w:lang w:eastAsia="tr-TR"/>
              </w:rPr>
            </w:pPr>
            <w:r w:rsidRPr="00A90D6B">
              <w:rPr>
                <w:sz w:val="24"/>
                <w:szCs w:val="24"/>
                <w:lang w:eastAsia="tr-TR"/>
              </w:rPr>
              <w:t>17392</w:t>
            </w:r>
          </w:p>
        </w:tc>
      </w:tr>
    </w:tbl>
    <w:p w:rsidR="00A90D6B" w:rsidRPr="00A90D6B" w:rsidRDefault="00A90D6B" w:rsidP="00A90D6B">
      <w:pPr>
        <w:widowControl w:val="0"/>
        <w:autoSpaceDE w:val="0"/>
        <w:autoSpaceDN w:val="0"/>
        <w:adjustRightInd w:val="0"/>
        <w:spacing w:after="0"/>
        <w:rPr>
          <w:b/>
          <w:bCs/>
          <w:sz w:val="24"/>
          <w:szCs w:val="24"/>
          <w:lang w:eastAsia="tr-TR"/>
        </w:rPr>
      </w:pPr>
    </w:p>
    <w:p w:rsidR="00A90D6B" w:rsidRPr="00A90D6B" w:rsidRDefault="00A90D6B" w:rsidP="00A90D6B">
      <w:pPr>
        <w:widowControl w:val="0"/>
        <w:autoSpaceDE w:val="0"/>
        <w:autoSpaceDN w:val="0"/>
        <w:adjustRightInd w:val="0"/>
        <w:spacing w:after="0"/>
        <w:jc w:val="both"/>
        <w:rPr>
          <w:b/>
          <w:bCs/>
          <w:sz w:val="24"/>
          <w:szCs w:val="24"/>
          <w:lang w:eastAsia="tr-TR"/>
        </w:rPr>
      </w:pPr>
    </w:p>
    <w:p w:rsidR="00A90D6B" w:rsidRPr="00A90D6B" w:rsidRDefault="00A90D6B" w:rsidP="00A90D6B">
      <w:pPr>
        <w:widowControl w:val="0"/>
        <w:autoSpaceDE w:val="0"/>
        <w:autoSpaceDN w:val="0"/>
        <w:adjustRightInd w:val="0"/>
        <w:spacing w:after="0"/>
        <w:ind w:left="284"/>
        <w:contextualSpacing/>
        <w:jc w:val="center"/>
        <w:rPr>
          <w:b/>
          <w:bCs/>
          <w:sz w:val="24"/>
          <w:szCs w:val="24"/>
          <w:lang w:eastAsia="tr-TR"/>
        </w:rPr>
      </w:pPr>
      <w:r w:rsidRPr="00A90D6B">
        <w:rPr>
          <w:b/>
          <w:bCs/>
          <w:sz w:val="24"/>
          <w:szCs w:val="24"/>
          <w:lang w:eastAsia="tr-TR"/>
        </w:rPr>
        <w:t>İŞ BAŞVURULARI VE İŞE YERLEŞTİRMELER</w:t>
      </w:r>
    </w:p>
    <w:p w:rsidR="00A90D6B" w:rsidRPr="00A90D6B" w:rsidRDefault="00A90D6B" w:rsidP="00A90D6B">
      <w:pPr>
        <w:widowControl w:val="0"/>
        <w:autoSpaceDE w:val="0"/>
        <w:autoSpaceDN w:val="0"/>
        <w:adjustRightInd w:val="0"/>
        <w:spacing w:after="0"/>
        <w:jc w:val="both"/>
        <w:rPr>
          <w:b/>
          <w:bCs/>
          <w:sz w:val="24"/>
          <w:szCs w:val="24"/>
          <w:lang w:eastAsia="tr-TR"/>
        </w:rPr>
      </w:pPr>
    </w:p>
    <w:p w:rsidR="00A90D6B" w:rsidRPr="00A90D6B" w:rsidRDefault="00A90D6B" w:rsidP="00A90D6B">
      <w:pPr>
        <w:widowControl w:val="0"/>
        <w:autoSpaceDE w:val="0"/>
        <w:autoSpaceDN w:val="0"/>
        <w:adjustRightInd w:val="0"/>
        <w:spacing w:after="0"/>
        <w:ind w:firstLine="708"/>
        <w:jc w:val="both"/>
        <w:rPr>
          <w:sz w:val="24"/>
          <w:szCs w:val="24"/>
          <w:lang w:eastAsia="tr-TR"/>
        </w:rPr>
      </w:pPr>
    </w:p>
    <w:tbl>
      <w:tblPr>
        <w:tblStyle w:val="TabloKlavuzu"/>
        <w:tblW w:w="10348" w:type="dxa"/>
        <w:tblInd w:w="-147" w:type="dxa"/>
        <w:tblLayout w:type="fixed"/>
        <w:tblLook w:val="04A0" w:firstRow="1" w:lastRow="0" w:firstColumn="1" w:lastColumn="0" w:noHBand="0" w:noVBand="1"/>
      </w:tblPr>
      <w:tblGrid>
        <w:gridCol w:w="771"/>
        <w:gridCol w:w="796"/>
        <w:gridCol w:w="878"/>
        <w:gridCol w:w="759"/>
        <w:gridCol w:w="742"/>
        <w:gridCol w:w="746"/>
        <w:gridCol w:w="578"/>
        <w:gridCol w:w="528"/>
        <w:gridCol w:w="632"/>
        <w:gridCol w:w="578"/>
        <w:gridCol w:w="469"/>
        <w:gridCol w:w="531"/>
        <w:gridCol w:w="469"/>
        <w:gridCol w:w="380"/>
        <w:gridCol w:w="469"/>
        <w:gridCol w:w="11"/>
        <w:gridCol w:w="349"/>
        <w:gridCol w:w="380"/>
        <w:gridCol w:w="282"/>
      </w:tblGrid>
      <w:tr w:rsidR="00A90D6B" w:rsidRPr="00A90D6B" w:rsidTr="003A1A7D">
        <w:trPr>
          <w:trHeight w:val="549"/>
        </w:trPr>
        <w:tc>
          <w:tcPr>
            <w:tcW w:w="4692" w:type="dxa"/>
            <w:gridSpan w:val="6"/>
          </w:tcPr>
          <w:p w:rsidR="00A90D6B" w:rsidRPr="00A90D6B" w:rsidRDefault="00A90D6B" w:rsidP="00A90D6B">
            <w:pPr>
              <w:widowControl w:val="0"/>
              <w:autoSpaceDE w:val="0"/>
              <w:autoSpaceDN w:val="0"/>
              <w:adjustRightInd w:val="0"/>
              <w:spacing w:after="0"/>
              <w:jc w:val="center"/>
              <w:rPr>
                <w:b/>
                <w:sz w:val="24"/>
                <w:szCs w:val="24"/>
                <w:lang w:eastAsia="tr-TR"/>
              </w:rPr>
            </w:pPr>
            <w:r w:rsidRPr="00A90D6B">
              <w:rPr>
                <w:b/>
                <w:sz w:val="24"/>
                <w:szCs w:val="24"/>
                <w:lang w:eastAsia="tr-TR"/>
              </w:rPr>
              <w:t>Normal Müracaatçılar</w:t>
            </w:r>
          </w:p>
        </w:tc>
        <w:tc>
          <w:tcPr>
            <w:tcW w:w="3316" w:type="dxa"/>
            <w:gridSpan w:val="6"/>
          </w:tcPr>
          <w:p w:rsidR="00A90D6B" w:rsidRPr="00A90D6B" w:rsidRDefault="00A90D6B" w:rsidP="00A90D6B">
            <w:pPr>
              <w:widowControl w:val="0"/>
              <w:autoSpaceDE w:val="0"/>
              <w:autoSpaceDN w:val="0"/>
              <w:adjustRightInd w:val="0"/>
              <w:spacing w:after="0"/>
              <w:jc w:val="center"/>
              <w:rPr>
                <w:sz w:val="24"/>
                <w:szCs w:val="24"/>
                <w:lang w:eastAsia="tr-TR"/>
              </w:rPr>
            </w:pPr>
            <w:r w:rsidRPr="00A90D6B">
              <w:rPr>
                <w:b/>
                <w:sz w:val="24"/>
                <w:szCs w:val="24"/>
                <w:lang w:eastAsia="tr-TR"/>
              </w:rPr>
              <w:t>Engelli Müracaatçılar</w:t>
            </w:r>
          </w:p>
        </w:tc>
        <w:tc>
          <w:tcPr>
            <w:tcW w:w="2340" w:type="dxa"/>
            <w:gridSpan w:val="7"/>
          </w:tcPr>
          <w:p w:rsidR="00A90D6B" w:rsidRPr="00A90D6B" w:rsidRDefault="00A90D6B" w:rsidP="00A90D6B">
            <w:pPr>
              <w:widowControl w:val="0"/>
              <w:autoSpaceDE w:val="0"/>
              <w:autoSpaceDN w:val="0"/>
              <w:adjustRightInd w:val="0"/>
              <w:spacing w:after="0"/>
              <w:jc w:val="center"/>
              <w:rPr>
                <w:sz w:val="24"/>
                <w:szCs w:val="24"/>
                <w:lang w:eastAsia="tr-TR"/>
              </w:rPr>
            </w:pPr>
            <w:r w:rsidRPr="00A90D6B">
              <w:rPr>
                <w:b/>
                <w:sz w:val="24"/>
                <w:szCs w:val="24"/>
                <w:lang w:eastAsia="tr-TR"/>
              </w:rPr>
              <w:t>Eski Hükümlü Müracaatçılar</w:t>
            </w:r>
          </w:p>
        </w:tc>
      </w:tr>
      <w:tr w:rsidR="00A90D6B" w:rsidRPr="00A90D6B" w:rsidTr="003A1A7D">
        <w:trPr>
          <w:trHeight w:val="708"/>
        </w:trPr>
        <w:tc>
          <w:tcPr>
            <w:tcW w:w="2445" w:type="dxa"/>
            <w:gridSpan w:val="3"/>
          </w:tcPr>
          <w:p w:rsidR="00A90D6B" w:rsidRPr="00A90D6B" w:rsidRDefault="00A90D6B" w:rsidP="00A90D6B">
            <w:pPr>
              <w:widowControl w:val="0"/>
              <w:autoSpaceDE w:val="0"/>
              <w:autoSpaceDN w:val="0"/>
              <w:adjustRightInd w:val="0"/>
              <w:spacing w:after="0"/>
              <w:jc w:val="center"/>
              <w:rPr>
                <w:sz w:val="28"/>
                <w:szCs w:val="24"/>
                <w:lang w:eastAsia="tr-TR"/>
              </w:rPr>
            </w:pPr>
            <w:r w:rsidRPr="00A90D6B">
              <w:rPr>
                <w:sz w:val="28"/>
                <w:szCs w:val="24"/>
                <w:lang w:eastAsia="tr-TR"/>
              </w:rPr>
              <w:t>Başvuru</w:t>
            </w:r>
          </w:p>
        </w:tc>
        <w:tc>
          <w:tcPr>
            <w:tcW w:w="2247" w:type="dxa"/>
            <w:gridSpan w:val="3"/>
          </w:tcPr>
          <w:p w:rsidR="00A90D6B" w:rsidRPr="00A90D6B" w:rsidRDefault="00A90D6B" w:rsidP="00A90D6B">
            <w:pPr>
              <w:widowControl w:val="0"/>
              <w:autoSpaceDE w:val="0"/>
              <w:autoSpaceDN w:val="0"/>
              <w:adjustRightInd w:val="0"/>
              <w:spacing w:after="0"/>
              <w:jc w:val="center"/>
              <w:rPr>
                <w:sz w:val="28"/>
                <w:szCs w:val="24"/>
                <w:lang w:eastAsia="tr-TR"/>
              </w:rPr>
            </w:pPr>
            <w:r w:rsidRPr="00A90D6B">
              <w:rPr>
                <w:sz w:val="28"/>
                <w:szCs w:val="24"/>
                <w:lang w:eastAsia="tr-TR"/>
              </w:rPr>
              <w:t>İşe Yerleş.</w:t>
            </w:r>
          </w:p>
        </w:tc>
        <w:tc>
          <w:tcPr>
            <w:tcW w:w="1738" w:type="dxa"/>
            <w:gridSpan w:val="3"/>
          </w:tcPr>
          <w:p w:rsidR="00A90D6B" w:rsidRPr="00A90D6B" w:rsidRDefault="00A90D6B" w:rsidP="00A90D6B">
            <w:pPr>
              <w:widowControl w:val="0"/>
              <w:autoSpaceDE w:val="0"/>
              <w:autoSpaceDN w:val="0"/>
              <w:adjustRightInd w:val="0"/>
              <w:spacing w:after="0"/>
              <w:jc w:val="center"/>
              <w:rPr>
                <w:sz w:val="28"/>
                <w:szCs w:val="24"/>
                <w:lang w:eastAsia="tr-TR"/>
              </w:rPr>
            </w:pPr>
            <w:r w:rsidRPr="00A90D6B">
              <w:rPr>
                <w:sz w:val="28"/>
                <w:szCs w:val="24"/>
                <w:lang w:eastAsia="tr-TR"/>
              </w:rPr>
              <w:t>Başvuru</w:t>
            </w:r>
          </w:p>
        </w:tc>
        <w:tc>
          <w:tcPr>
            <w:tcW w:w="1578" w:type="dxa"/>
            <w:gridSpan w:val="3"/>
          </w:tcPr>
          <w:p w:rsidR="00A90D6B" w:rsidRPr="00A90D6B" w:rsidRDefault="00A90D6B" w:rsidP="00A90D6B">
            <w:pPr>
              <w:widowControl w:val="0"/>
              <w:autoSpaceDE w:val="0"/>
              <w:autoSpaceDN w:val="0"/>
              <w:adjustRightInd w:val="0"/>
              <w:spacing w:after="0"/>
              <w:jc w:val="center"/>
              <w:rPr>
                <w:sz w:val="28"/>
                <w:szCs w:val="24"/>
                <w:lang w:eastAsia="tr-TR"/>
              </w:rPr>
            </w:pPr>
            <w:r w:rsidRPr="00A90D6B">
              <w:rPr>
                <w:sz w:val="28"/>
                <w:szCs w:val="24"/>
                <w:lang w:eastAsia="tr-TR"/>
              </w:rPr>
              <w:t>İşe Yerleş.</w:t>
            </w:r>
          </w:p>
        </w:tc>
        <w:tc>
          <w:tcPr>
            <w:tcW w:w="1329" w:type="dxa"/>
            <w:gridSpan w:val="4"/>
          </w:tcPr>
          <w:p w:rsidR="00A90D6B" w:rsidRPr="00A90D6B" w:rsidRDefault="00A90D6B" w:rsidP="00A90D6B">
            <w:pPr>
              <w:widowControl w:val="0"/>
              <w:autoSpaceDE w:val="0"/>
              <w:autoSpaceDN w:val="0"/>
              <w:adjustRightInd w:val="0"/>
              <w:spacing w:after="0"/>
              <w:jc w:val="center"/>
              <w:rPr>
                <w:sz w:val="28"/>
                <w:szCs w:val="24"/>
                <w:lang w:eastAsia="tr-TR"/>
              </w:rPr>
            </w:pPr>
            <w:r w:rsidRPr="00A90D6B">
              <w:rPr>
                <w:sz w:val="28"/>
                <w:szCs w:val="24"/>
                <w:lang w:eastAsia="tr-TR"/>
              </w:rPr>
              <w:t>Başvuru</w:t>
            </w:r>
          </w:p>
        </w:tc>
        <w:tc>
          <w:tcPr>
            <w:tcW w:w="1011" w:type="dxa"/>
            <w:gridSpan w:val="3"/>
          </w:tcPr>
          <w:p w:rsidR="00A90D6B" w:rsidRPr="00A90D6B" w:rsidRDefault="00A90D6B" w:rsidP="00A90D6B">
            <w:pPr>
              <w:widowControl w:val="0"/>
              <w:autoSpaceDE w:val="0"/>
              <w:autoSpaceDN w:val="0"/>
              <w:adjustRightInd w:val="0"/>
              <w:spacing w:after="0"/>
              <w:jc w:val="center"/>
              <w:rPr>
                <w:sz w:val="28"/>
                <w:szCs w:val="24"/>
                <w:lang w:eastAsia="tr-TR"/>
              </w:rPr>
            </w:pPr>
            <w:r w:rsidRPr="00A90D6B">
              <w:rPr>
                <w:sz w:val="28"/>
                <w:szCs w:val="24"/>
                <w:lang w:eastAsia="tr-TR"/>
              </w:rPr>
              <w:t>İşe Yerleş.</w:t>
            </w:r>
          </w:p>
        </w:tc>
      </w:tr>
      <w:tr w:rsidR="00A90D6B" w:rsidRPr="00A90D6B" w:rsidTr="003A1A7D">
        <w:trPr>
          <w:trHeight w:val="320"/>
        </w:trPr>
        <w:tc>
          <w:tcPr>
            <w:tcW w:w="771"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E</w:t>
            </w:r>
          </w:p>
        </w:tc>
        <w:tc>
          <w:tcPr>
            <w:tcW w:w="796"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K</w:t>
            </w:r>
          </w:p>
        </w:tc>
        <w:tc>
          <w:tcPr>
            <w:tcW w:w="878"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T</w:t>
            </w:r>
          </w:p>
        </w:tc>
        <w:tc>
          <w:tcPr>
            <w:tcW w:w="759"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E</w:t>
            </w:r>
          </w:p>
        </w:tc>
        <w:tc>
          <w:tcPr>
            <w:tcW w:w="742"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K</w:t>
            </w:r>
          </w:p>
        </w:tc>
        <w:tc>
          <w:tcPr>
            <w:tcW w:w="746"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T</w:t>
            </w:r>
          </w:p>
        </w:tc>
        <w:tc>
          <w:tcPr>
            <w:tcW w:w="578"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E</w:t>
            </w:r>
          </w:p>
        </w:tc>
        <w:tc>
          <w:tcPr>
            <w:tcW w:w="528"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K</w:t>
            </w:r>
          </w:p>
        </w:tc>
        <w:tc>
          <w:tcPr>
            <w:tcW w:w="632"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T</w:t>
            </w:r>
          </w:p>
        </w:tc>
        <w:tc>
          <w:tcPr>
            <w:tcW w:w="578"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E</w:t>
            </w:r>
          </w:p>
        </w:tc>
        <w:tc>
          <w:tcPr>
            <w:tcW w:w="469"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K</w:t>
            </w:r>
          </w:p>
        </w:tc>
        <w:tc>
          <w:tcPr>
            <w:tcW w:w="531"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T</w:t>
            </w:r>
          </w:p>
        </w:tc>
        <w:tc>
          <w:tcPr>
            <w:tcW w:w="469"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E</w:t>
            </w:r>
          </w:p>
        </w:tc>
        <w:tc>
          <w:tcPr>
            <w:tcW w:w="380"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K</w:t>
            </w:r>
          </w:p>
        </w:tc>
        <w:tc>
          <w:tcPr>
            <w:tcW w:w="469"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T</w:t>
            </w:r>
          </w:p>
        </w:tc>
        <w:tc>
          <w:tcPr>
            <w:tcW w:w="360" w:type="dxa"/>
            <w:gridSpan w:val="2"/>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E</w:t>
            </w:r>
          </w:p>
        </w:tc>
        <w:tc>
          <w:tcPr>
            <w:tcW w:w="380"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K</w:t>
            </w:r>
          </w:p>
        </w:tc>
        <w:tc>
          <w:tcPr>
            <w:tcW w:w="282" w:type="dxa"/>
          </w:tcPr>
          <w:p w:rsidR="00A90D6B" w:rsidRPr="00A90D6B" w:rsidRDefault="00A90D6B" w:rsidP="00A90D6B">
            <w:pPr>
              <w:widowControl w:val="0"/>
              <w:autoSpaceDE w:val="0"/>
              <w:autoSpaceDN w:val="0"/>
              <w:adjustRightInd w:val="0"/>
              <w:spacing w:after="0"/>
              <w:jc w:val="both"/>
              <w:rPr>
                <w:sz w:val="24"/>
                <w:szCs w:val="24"/>
                <w:lang w:eastAsia="tr-TR"/>
              </w:rPr>
            </w:pPr>
            <w:r w:rsidRPr="00A90D6B">
              <w:rPr>
                <w:sz w:val="24"/>
                <w:szCs w:val="24"/>
                <w:lang w:eastAsia="tr-TR"/>
              </w:rPr>
              <w:t>T</w:t>
            </w:r>
          </w:p>
        </w:tc>
      </w:tr>
      <w:tr w:rsidR="00A90D6B" w:rsidRPr="00A90D6B" w:rsidTr="003A1A7D">
        <w:trPr>
          <w:trHeight w:val="641"/>
        </w:trPr>
        <w:tc>
          <w:tcPr>
            <w:tcW w:w="771" w:type="dxa"/>
          </w:tcPr>
          <w:p w:rsidR="00A90D6B" w:rsidRPr="00A90D6B" w:rsidRDefault="00A90D6B" w:rsidP="00A90D6B">
            <w:pPr>
              <w:spacing w:after="0"/>
              <w:jc w:val="right"/>
              <w:rPr>
                <w:lang w:eastAsia="tr-TR"/>
              </w:rPr>
            </w:pPr>
            <w:r w:rsidRPr="00A90D6B">
              <w:rPr>
                <w:lang w:eastAsia="tr-TR"/>
              </w:rPr>
              <w:t>7316</w:t>
            </w:r>
          </w:p>
        </w:tc>
        <w:tc>
          <w:tcPr>
            <w:tcW w:w="796" w:type="dxa"/>
          </w:tcPr>
          <w:p w:rsidR="00A90D6B" w:rsidRPr="00A90D6B" w:rsidRDefault="00A90D6B" w:rsidP="00A90D6B">
            <w:pPr>
              <w:spacing w:after="0"/>
              <w:jc w:val="right"/>
              <w:rPr>
                <w:lang w:eastAsia="tr-TR"/>
              </w:rPr>
            </w:pPr>
            <w:r w:rsidRPr="00A90D6B">
              <w:rPr>
                <w:lang w:eastAsia="tr-TR"/>
              </w:rPr>
              <w:t>5780</w:t>
            </w:r>
          </w:p>
        </w:tc>
        <w:tc>
          <w:tcPr>
            <w:tcW w:w="878" w:type="dxa"/>
          </w:tcPr>
          <w:p w:rsidR="00A90D6B" w:rsidRPr="00A90D6B" w:rsidRDefault="00A90D6B" w:rsidP="00A90D6B">
            <w:pPr>
              <w:spacing w:after="0"/>
              <w:jc w:val="right"/>
              <w:rPr>
                <w:lang w:eastAsia="tr-TR"/>
              </w:rPr>
            </w:pPr>
            <w:r w:rsidRPr="00A90D6B">
              <w:rPr>
                <w:lang w:eastAsia="tr-TR"/>
              </w:rPr>
              <w:t>13096</w:t>
            </w:r>
          </w:p>
        </w:tc>
        <w:tc>
          <w:tcPr>
            <w:tcW w:w="759" w:type="dxa"/>
          </w:tcPr>
          <w:p w:rsidR="00A90D6B" w:rsidRPr="00A90D6B" w:rsidRDefault="00A90D6B" w:rsidP="00A90D6B">
            <w:pPr>
              <w:spacing w:after="0"/>
              <w:jc w:val="right"/>
              <w:rPr>
                <w:lang w:eastAsia="tr-TR"/>
              </w:rPr>
            </w:pPr>
            <w:r w:rsidRPr="00A90D6B">
              <w:rPr>
                <w:lang w:eastAsia="tr-TR"/>
              </w:rPr>
              <w:t>2510</w:t>
            </w:r>
          </w:p>
        </w:tc>
        <w:tc>
          <w:tcPr>
            <w:tcW w:w="742" w:type="dxa"/>
          </w:tcPr>
          <w:p w:rsidR="00A90D6B" w:rsidRPr="00A90D6B" w:rsidRDefault="00A90D6B" w:rsidP="00A90D6B">
            <w:pPr>
              <w:spacing w:after="0"/>
              <w:jc w:val="right"/>
              <w:rPr>
                <w:lang w:eastAsia="tr-TR"/>
              </w:rPr>
            </w:pPr>
            <w:r w:rsidRPr="00A90D6B">
              <w:rPr>
                <w:lang w:eastAsia="tr-TR"/>
              </w:rPr>
              <w:t>1548</w:t>
            </w:r>
          </w:p>
        </w:tc>
        <w:tc>
          <w:tcPr>
            <w:tcW w:w="746" w:type="dxa"/>
          </w:tcPr>
          <w:p w:rsidR="00A90D6B" w:rsidRPr="00A90D6B" w:rsidRDefault="00A90D6B" w:rsidP="00A90D6B">
            <w:pPr>
              <w:spacing w:after="0"/>
              <w:jc w:val="right"/>
              <w:rPr>
                <w:lang w:eastAsia="tr-TR"/>
              </w:rPr>
            </w:pPr>
            <w:r w:rsidRPr="00A90D6B">
              <w:rPr>
                <w:lang w:eastAsia="tr-TR"/>
              </w:rPr>
              <w:t>4058</w:t>
            </w:r>
          </w:p>
        </w:tc>
        <w:tc>
          <w:tcPr>
            <w:tcW w:w="578" w:type="dxa"/>
          </w:tcPr>
          <w:p w:rsidR="00A90D6B" w:rsidRPr="00A90D6B" w:rsidRDefault="00A90D6B" w:rsidP="00A90D6B">
            <w:pPr>
              <w:spacing w:after="0"/>
              <w:jc w:val="right"/>
              <w:rPr>
                <w:lang w:eastAsia="tr-TR"/>
              </w:rPr>
            </w:pPr>
            <w:r w:rsidRPr="00A90D6B">
              <w:rPr>
                <w:lang w:eastAsia="tr-TR"/>
              </w:rPr>
              <w:t>336</w:t>
            </w:r>
          </w:p>
        </w:tc>
        <w:tc>
          <w:tcPr>
            <w:tcW w:w="528" w:type="dxa"/>
          </w:tcPr>
          <w:p w:rsidR="00A90D6B" w:rsidRPr="00A90D6B" w:rsidRDefault="00A90D6B" w:rsidP="00A90D6B">
            <w:pPr>
              <w:spacing w:after="0"/>
              <w:jc w:val="right"/>
              <w:rPr>
                <w:lang w:eastAsia="tr-TR"/>
              </w:rPr>
            </w:pPr>
            <w:r w:rsidRPr="00A90D6B">
              <w:rPr>
                <w:lang w:eastAsia="tr-TR"/>
              </w:rPr>
              <w:t>72</w:t>
            </w:r>
          </w:p>
        </w:tc>
        <w:tc>
          <w:tcPr>
            <w:tcW w:w="632" w:type="dxa"/>
          </w:tcPr>
          <w:p w:rsidR="00A90D6B" w:rsidRPr="00A90D6B" w:rsidRDefault="00A90D6B" w:rsidP="00A90D6B">
            <w:pPr>
              <w:spacing w:after="0"/>
              <w:jc w:val="right"/>
              <w:rPr>
                <w:lang w:eastAsia="tr-TR"/>
              </w:rPr>
            </w:pPr>
            <w:r w:rsidRPr="00A90D6B">
              <w:rPr>
                <w:lang w:eastAsia="tr-TR"/>
              </w:rPr>
              <w:t>408</w:t>
            </w:r>
          </w:p>
        </w:tc>
        <w:tc>
          <w:tcPr>
            <w:tcW w:w="578" w:type="dxa"/>
          </w:tcPr>
          <w:p w:rsidR="00A90D6B" w:rsidRPr="00A90D6B" w:rsidRDefault="00A90D6B" w:rsidP="00A90D6B">
            <w:pPr>
              <w:spacing w:after="0"/>
              <w:jc w:val="right"/>
              <w:rPr>
                <w:lang w:eastAsia="tr-TR"/>
              </w:rPr>
            </w:pPr>
            <w:r w:rsidRPr="00A90D6B">
              <w:rPr>
                <w:lang w:eastAsia="tr-TR"/>
              </w:rPr>
              <w:t>106</w:t>
            </w:r>
          </w:p>
        </w:tc>
        <w:tc>
          <w:tcPr>
            <w:tcW w:w="469" w:type="dxa"/>
          </w:tcPr>
          <w:p w:rsidR="00A90D6B" w:rsidRPr="00A90D6B" w:rsidRDefault="00A90D6B" w:rsidP="00A90D6B">
            <w:pPr>
              <w:spacing w:after="0"/>
              <w:jc w:val="right"/>
              <w:rPr>
                <w:lang w:eastAsia="tr-TR"/>
              </w:rPr>
            </w:pPr>
            <w:r w:rsidRPr="00A90D6B">
              <w:rPr>
                <w:lang w:eastAsia="tr-TR"/>
              </w:rPr>
              <w:t>24</w:t>
            </w:r>
          </w:p>
        </w:tc>
        <w:tc>
          <w:tcPr>
            <w:tcW w:w="531" w:type="dxa"/>
          </w:tcPr>
          <w:p w:rsidR="00A90D6B" w:rsidRPr="00A90D6B" w:rsidRDefault="00A90D6B" w:rsidP="00A90D6B">
            <w:pPr>
              <w:spacing w:after="0"/>
              <w:jc w:val="right"/>
              <w:rPr>
                <w:lang w:eastAsia="tr-TR"/>
              </w:rPr>
            </w:pPr>
            <w:r w:rsidRPr="00A90D6B">
              <w:rPr>
                <w:lang w:eastAsia="tr-TR"/>
              </w:rPr>
              <w:t>130</w:t>
            </w:r>
          </w:p>
        </w:tc>
        <w:tc>
          <w:tcPr>
            <w:tcW w:w="469" w:type="dxa"/>
          </w:tcPr>
          <w:p w:rsidR="00A90D6B" w:rsidRPr="00A90D6B" w:rsidRDefault="00A90D6B" w:rsidP="00A90D6B">
            <w:pPr>
              <w:spacing w:after="0"/>
              <w:jc w:val="right"/>
              <w:rPr>
                <w:lang w:eastAsia="tr-TR"/>
              </w:rPr>
            </w:pPr>
            <w:r w:rsidRPr="00A90D6B">
              <w:rPr>
                <w:lang w:eastAsia="tr-TR"/>
              </w:rPr>
              <w:t>25</w:t>
            </w:r>
          </w:p>
        </w:tc>
        <w:tc>
          <w:tcPr>
            <w:tcW w:w="380" w:type="dxa"/>
          </w:tcPr>
          <w:p w:rsidR="00A90D6B" w:rsidRPr="00A90D6B" w:rsidRDefault="00A90D6B" w:rsidP="00A90D6B">
            <w:pPr>
              <w:spacing w:after="0"/>
              <w:jc w:val="right"/>
              <w:rPr>
                <w:lang w:eastAsia="tr-TR"/>
              </w:rPr>
            </w:pPr>
            <w:r w:rsidRPr="00A90D6B">
              <w:rPr>
                <w:lang w:eastAsia="tr-TR"/>
              </w:rPr>
              <w:t>0</w:t>
            </w:r>
          </w:p>
        </w:tc>
        <w:tc>
          <w:tcPr>
            <w:tcW w:w="469" w:type="dxa"/>
          </w:tcPr>
          <w:p w:rsidR="00A90D6B" w:rsidRPr="00A90D6B" w:rsidRDefault="00A90D6B" w:rsidP="00A90D6B">
            <w:pPr>
              <w:spacing w:after="0"/>
              <w:jc w:val="right"/>
              <w:rPr>
                <w:lang w:eastAsia="tr-TR"/>
              </w:rPr>
            </w:pPr>
            <w:r w:rsidRPr="00A90D6B">
              <w:rPr>
                <w:lang w:eastAsia="tr-TR"/>
              </w:rPr>
              <w:t>25</w:t>
            </w:r>
          </w:p>
        </w:tc>
        <w:tc>
          <w:tcPr>
            <w:tcW w:w="360" w:type="dxa"/>
            <w:gridSpan w:val="2"/>
          </w:tcPr>
          <w:p w:rsidR="00A90D6B" w:rsidRPr="00A90D6B" w:rsidRDefault="00A90D6B" w:rsidP="00A90D6B">
            <w:pPr>
              <w:spacing w:after="0"/>
              <w:jc w:val="right"/>
              <w:rPr>
                <w:lang w:eastAsia="tr-TR"/>
              </w:rPr>
            </w:pPr>
            <w:r w:rsidRPr="00A90D6B">
              <w:rPr>
                <w:lang w:eastAsia="tr-TR"/>
              </w:rPr>
              <w:t>5</w:t>
            </w:r>
          </w:p>
        </w:tc>
        <w:tc>
          <w:tcPr>
            <w:tcW w:w="380" w:type="dxa"/>
          </w:tcPr>
          <w:p w:rsidR="00A90D6B" w:rsidRPr="00A90D6B" w:rsidRDefault="00A90D6B" w:rsidP="00A90D6B">
            <w:pPr>
              <w:spacing w:after="0"/>
              <w:jc w:val="right"/>
              <w:rPr>
                <w:lang w:eastAsia="tr-TR"/>
              </w:rPr>
            </w:pPr>
            <w:r w:rsidRPr="00A90D6B">
              <w:rPr>
                <w:lang w:eastAsia="tr-TR"/>
              </w:rPr>
              <w:t>0</w:t>
            </w:r>
          </w:p>
        </w:tc>
        <w:tc>
          <w:tcPr>
            <w:tcW w:w="282" w:type="dxa"/>
          </w:tcPr>
          <w:p w:rsidR="00A90D6B" w:rsidRPr="00A90D6B" w:rsidRDefault="00A90D6B" w:rsidP="00A90D6B">
            <w:pPr>
              <w:spacing w:after="0"/>
              <w:jc w:val="right"/>
              <w:rPr>
                <w:lang w:eastAsia="tr-TR"/>
              </w:rPr>
            </w:pPr>
            <w:r w:rsidRPr="00A90D6B">
              <w:rPr>
                <w:lang w:eastAsia="tr-TR"/>
              </w:rPr>
              <w:t>5</w:t>
            </w:r>
          </w:p>
        </w:tc>
      </w:tr>
    </w:tbl>
    <w:p w:rsidR="00A90D6B" w:rsidRPr="00A90D6B" w:rsidRDefault="00A90D6B" w:rsidP="00A90D6B">
      <w:pPr>
        <w:ind w:right="-1"/>
        <w:jc w:val="both"/>
        <w:rPr>
          <w:rFonts w:ascii="Bookman Old Style" w:hAnsi="Bookman Old Style"/>
          <w:sz w:val="24"/>
          <w:szCs w:val="24"/>
        </w:rPr>
      </w:pPr>
    </w:p>
    <w:p w:rsidR="00A90D6B" w:rsidRPr="00A90D6B" w:rsidRDefault="00A90D6B" w:rsidP="00A90D6B">
      <w:pPr>
        <w:ind w:right="-1"/>
        <w:jc w:val="both"/>
        <w:rPr>
          <w:rFonts w:ascii="Bookman Old Style" w:hAnsi="Bookman Old Style"/>
          <w:sz w:val="24"/>
          <w:szCs w:val="24"/>
        </w:rPr>
      </w:pPr>
    </w:p>
    <w:p w:rsidR="00A90D6B" w:rsidRPr="00A90D6B" w:rsidRDefault="00A90D6B" w:rsidP="00A90D6B">
      <w:pPr>
        <w:ind w:right="-1" w:firstLine="720"/>
        <w:jc w:val="both"/>
        <w:rPr>
          <w:rFonts w:ascii="Bookman Old Style" w:hAnsi="Bookman Old Style"/>
          <w:sz w:val="24"/>
          <w:szCs w:val="24"/>
          <w:highlight w:val="yellow"/>
        </w:rPr>
      </w:pPr>
      <w:r w:rsidRPr="00A90D6B">
        <w:rPr>
          <w:rFonts w:ascii="Bookman Old Style" w:hAnsi="Bookman Old Style"/>
          <w:sz w:val="24"/>
          <w:szCs w:val="24"/>
          <w:highlight w:val="yellow"/>
        </w:rPr>
        <w:t>2024 yılı ilk 8 ayında Çalışma ve İş Kurumu İl Müdürlüğüne 13 096 kişi normal, 408 kişi engelli ve 25 kişi eski hükümlü olmak üzere toplam 13 529 kişi başvurmuştur.</w:t>
      </w:r>
      <w:r w:rsidRPr="00A90D6B">
        <w:rPr>
          <w:rFonts w:ascii="Bookman Old Style" w:hAnsi="Bookman Old Style"/>
          <w:sz w:val="24"/>
          <w:szCs w:val="24"/>
        </w:rPr>
        <w:t xml:space="preserve"> </w:t>
      </w:r>
      <w:r w:rsidRPr="00A90D6B">
        <w:rPr>
          <w:rFonts w:ascii="Bookman Old Style" w:hAnsi="Bookman Old Style"/>
          <w:sz w:val="24"/>
          <w:szCs w:val="24"/>
          <w:highlight w:val="yellow"/>
        </w:rPr>
        <w:t>31 Ağustos 2024 tarihi itibarıyla 8 709 kişi kadın,</w:t>
      </w:r>
      <w:r w:rsidRPr="00A90D6B">
        <w:rPr>
          <w:rFonts w:ascii="Bookman Old Style" w:hAnsi="Bookman Old Style"/>
          <w:sz w:val="24"/>
          <w:szCs w:val="24"/>
        </w:rPr>
        <w:t xml:space="preserve"> </w:t>
      </w:r>
      <w:r w:rsidRPr="00A90D6B">
        <w:rPr>
          <w:rFonts w:ascii="Bookman Old Style" w:hAnsi="Bookman Old Style"/>
          <w:sz w:val="24"/>
          <w:szCs w:val="24"/>
          <w:highlight w:val="yellow"/>
        </w:rPr>
        <w:t xml:space="preserve">8 574 kişi erkek olmak üzere toplam 17 392 kişi iş arayan kaydı </w:t>
      </w:r>
      <w:r w:rsidRPr="00A90D6B">
        <w:rPr>
          <w:rFonts w:ascii="Bookman Old Style" w:hAnsi="Bookman Old Style"/>
          <w:sz w:val="24"/>
          <w:szCs w:val="24"/>
          <w:highlight w:val="yellow"/>
        </w:rPr>
        <w:lastRenderedPageBreak/>
        <w:t>bulunmaktadır.</w:t>
      </w:r>
      <w:r w:rsidRPr="00A90D6B">
        <w:rPr>
          <w:rFonts w:ascii="Bookman Old Style" w:hAnsi="Bookman Old Style"/>
          <w:sz w:val="24"/>
          <w:szCs w:val="24"/>
        </w:rPr>
        <w:t xml:space="preserve"> </w:t>
      </w:r>
      <w:r w:rsidRPr="00A90D6B">
        <w:rPr>
          <w:rFonts w:ascii="Bookman Old Style" w:hAnsi="Bookman Old Style"/>
          <w:sz w:val="24"/>
          <w:szCs w:val="24"/>
          <w:highlight w:val="yellow"/>
        </w:rPr>
        <w:t>Kayıtlı işsiz sayısı ise 4 323 kişi kadın, 3 094 kişi erkek olmak üzere 7 417 kişidir.2024 yılı ilk 8 ayında 8 284 özel sektör açık iş talebi alınmıştır. 2024 yılı ilk 8 ayında 4 501 kişi işverene takdim edilmiştir. 2024 yılında işe yerleştirilenlerin sayısı 4 058 kişidir.</w:t>
      </w:r>
    </w:p>
    <w:p w:rsidR="00A90D6B" w:rsidRPr="00A90D6B" w:rsidRDefault="00A90D6B" w:rsidP="00A90D6B">
      <w:pPr>
        <w:ind w:right="-1" w:firstLine="720"/>
        <w:jc w:val="both"/>
        <w:rPr>
          <w:rFonts w:ascii="Bookman Old Style" w:hAnsi="Bookman Old Style"/>
          <w:b/>
          <w:sz w:val="24"/>
          <w:szCs w:val="24"/>
        </w:rPr>
      </w:pPr>
    </w:p>
    <w:p w:rsidR="00A90D6B" w:rsidRPr="00A90D6B" w:rsidRDefault="00A90D6B" w:rsidP="00A90D6B">
      <w:pPr>
        <w:ind w:right="-1" w:firstLine="720"/>
        <w:jc w:val="both"/>
        <w:rPr>
          <w:rFonts w:ascii="Bookman Old Style" w:hAnsi="Bookman Old Style"/>
          <w:b/>
          <w:sz w:val="24"/>
          <w:szCs w:val="24"/>
        </w:rPr>
      </w:pPr>
      <w:r w:rsidRPr="00A90D6B">
        <w:rPr>
          <w:rFonts w:ascii="Bookman Old Style" w:hAnsi="Bookman Old Style"/>
          <w:b/>
          <w:sz w:val="24"/>
          <w:szCs w:val="24"/>
        </w:rPr>
        <w:t>İşsizlik Sigortası</w:t>
      </w:r>
      <w:bookmarkStart w:id="2" w:name="_Hlk158639959"/>
    </w:p>
    <w:tbl>
      <w:tblPr>
        <w:tblW w:w="9186"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3889"/>
        <w:gridCol w:w="2297"/>
        <w:gridCol w:w="3000"/>
      </w:tblGrid>
      <w:tr w:rsidR="00A90D6B" w:rsidRPr="00A90D6B" w:rsidTr="003A1A7D">
        <w:trPr>
          <w:trHeight w:val="271"/>
          <w:jc w:val="center"/>
        </w:trPr>
        <w:tc>
          <w:tcPr>
            <w:tcW w:w="3889" w:type="dxa"/>
            <w:tcBorders>
              <w:top w:val="double" w:sz="6" w:space="0" w:color="000000"/>
              <w:left w:val="double" w:sz="6" w:space="0" w:color="000000"/>
              <w:bottom w:val="single" w:sz="6" w:space="0" w:color="000000"/>
              <w:right w:val="single" w:sz="4" w:space="0" w:color="auto"/>
            </w:tcBorders>
            <w:shd w:val="clear" w:color="auto" w:fill="FFCC99"/>
            <w:vAlign w:val="center"/>
            <w:hideMark/>
          </w:tcPr>
          <w:p w:rsidR="00A90D6B" w:rsidRPr="00A90D6B" w:rsidRDefault="00A90D6B" w:rsidP="00A90D6B">
            <w:pPr>
              <w:snapToGrid w:val="0"/>
              <w:rPr>
                <w:rFonts w:ascii="Bookman Old Style" w:hAnsi="Bookman Old Style"/>
                <w:b/>
                <w:sz w:val="24"/>
                <w:szCs w:val="24"/>
              </w:rPr>
            </w:pPr>
            <w:r w:rsidRPr="00A90D6B">
              <w:rPr>
                <w:rFonts w:ascii="Bookman Old Style" w:hAnsi="Bookman Old Style"/>
                <w:b/>
                <w:sz w:val="24"/>
                <w:szCs w:val="24"/>
              </w:rPr>
              <w:t xml:space="preserve">ÖDENEK TÜRÜ </w:t>
            </w:r>
          </w:p>
        </w:tc>
        <w:tc>
          <w:tcPr>
            <w:tcW w:w="2297" w:type="dxa"/>
            <w:tcBorders>
              <w:top w:val="double" w:sz="6" w:space="0" w:color="000000"/>
              <w:left w:val="single" w:sz="4" w:space="0" w:color="auto"/>
              <w:bottom w:val="single" w:sz="6" w:space="0" w:color="000000"/>
              <w:right w:val="single" w:sz="4" w:space="0" w:color="auto"/>
            </w:tcBorders>
            <w:shd w:val="clear" w:color="auto" w:fill="FFCC99"/>
            <w:vAlign w:val="center"/>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BAŞVURAN</w:t>
            </w:r>
          </w:p>
        </w:tc>
        <w:tc>
          <w:tcPr>
            <w:tcW w:w="3000" w:type="dxa"/>
            <w:tcBorders>
              <w:top w:val="double" w:sz="6" w:space="0" w:color="000000"/>
              <w:left w:val="single" w:sz="6" w:space="0" w:color="000000"/>
              <w:bottom w:val="single" w:sz="6" w:space="0" w:color="000000"/>
              <w:right w:val="double" w:sz="6" w:space="0" w:color="000000"/>
            </w:tcBorders>
            <w:shd w:val="clear" w:color="auto" w:fill="FFCC99"/>
            <w:vAlign w:val="center"/>
            <w:hideMark/>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HAKEDEN</w:t>
            </w:r>
          </w:p>
        </w:tc>
      </w:tr>
      <w:tr w:rsidR="00A90D6B" w:rsidRPr="00A90D6B" w:rsidTr="003A1A7D">
        <w:trPr>
          <w:trHeight w:val="324"/>
          <w:jc w:val="center"/>
        </w:trPr>
        <w:tc>
          <w:tcPr>
            <w:tcW w:w="3889" w:type="dxa"/>
            <w:tcBorders>
              <w:top w:val="single" w:sz="6" w:space="0" w:color="000000"/>
              <w:left w:val="double" w:sz="6" w:space="0" w:color="000000"/>
              <w:bottom w:val="single" w:sz="6" w:space="0" w:color="000000"/>
              <w:right w:val="single" w:sz="4" w:space="0" w:color="auto"/>
            </w:tcBorders>
            <w:shd w:val="clear" w:color="auto" w:fill="CCFFFF"/>
            <w:vAlign w:val="center"/>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İşsizlik Ödeneği</w:t>
            </w:r>
          </w:p>
        </w:tc>
        <w:tc>
          <w:tcPr>
            <w:tcW w:w="2297" w:type="dxa"/>
            <w:tcBorders>
              <w:top w:val="single" w:sz="6" w:space="0" w:color="000000"/>
              <w:left w:val="single" w:sz="4" w:space="0" w:color="auto"/>
              <w:bottom w:val="single" w:sz="6" w:space="0" w:color="000000"/>
              <w:right w:val="single" w:sz="4" w:space="0" w:color="auto"/>
            </w:tcBorders>
            <w:shd w:val="clear" w:color="auto" w:fill="CCFFFF"/>
            <w:vAlign w:val="center"/>
          </w:tcPr>
          <w:p w:rsidR="00A90D6B" w:rsidRPr="00A90D6B" w:rsidRDefault="00A90D6B" w:rsidP="00A90D6B">
            <w:pPr>
              <w:snapToGrid w:val="0"/>
              <w:jc w:val="right"/>
              <w:rPr>
                <w:rFonts w:ascii="Bookman Old Style" w:hAnsi="Bookman Old Style"/>
                <w:sz w:val="24"/>
                <w:szCs w:val="24"/>
              </w:rPr>
            </w:pPr>
            <w:r w:rsidRPr="00A90D6B">
              <w:rPr>
                <w:rFonts w:ascii="Bookman Old Style" w:hAnsi="Bookman Old Style"/>
                <w:sz w:val="24"/>
                <w:szCs w:val="24"/>
              </w:rPr>
              <w:t>3 403</w:t>
            </w:r>
          </w:p>
        </w:tc>
        <w:tc>
          <w:tcPr>
            <w:tcW w:w="3000" w:type="dxa"/>
            <w:tcBorders>
              <w:top w:val="single" w:sz="6" w:space="0" w:color="000000"/>
              <w:left w:val="single" w:sz="6" w:space="0" w:color="000000"/>
              <w:bottom w:val="single" w:sz="6" w:space="0" w:color="000000"/>
              <w:right w:val="double" w:sz="6" w:space="0" w:color="000000"/>
            </w:tcBorders>
            <w:shd w:val="clear" w:color="auto" w:fill="CCFFFF"/>
            <w:vAlign w:val="center"/>
            <w:hideMark/>
          </w:tcPr>
          <w:p w:rsidR="00A90D6B" w:rsidRPr="00A90D6B" w:rsidRDefault="00A90D6B" w:rsidP="00A90D6B">
            <w:pPr>
              <w:spacing w:after="160" w:line="259" w:lineRule="auto"/>
              <w:jc w:val="right"/>
              <w:rPr>
                <w:rFonts w:ascii="Bookman Old Style" w:eastAsia="Calibri" w:hAnsi="Bookman Old Style"/>
                <w:sz w:val="24"/>
                <w:szCs w:val="24"/>
                <w:lang w:eastAsia="en-US"/>
              </w:rPr>
            </w:pPr>
            <w:r w:rsidRPr="00A90D6B">
              <w:rPr>
                <w:rFonts w:ascii="Bookman Old Style" w:eastAsia="Calibri" w:hAnsi="Bookman Old Style"/>
                <w:sz w:val="24"/>
                <w:szCs w:val="24"/>
                <w:lang w:eastAsia="en-US"/>
              </w:rPr>
              <w:t>1 707</w:t>
            </w:r>
          </w:p>
        </w:tc>
      </w:tr>
      <w:tr w:rsidR="00A90D6B" w:rsidRPr="00A90D6B" w:rsidTr="003A1A7D">
        <w:trPr>
          <w:trHeight w:val="248"/>
          <w:jc w:val="center"/>
        </w:trPr>
        <w:tc>
          <w:tcPr>
            <w:tcW w:w="3889" w:type="dxa"/>
            <w:tcBorders>
              <w:top w:val="single" w:sz="6" w:space="0" w:color="000000"/>
              <w:left w:val="double" w:sz="6" w:space="0" w:color="000000"/>
              <w:bottom w:val="single" w:sz="6" w:space="0" w:color="000000"/>
              <w:right w:val="single" w:sz="4" w:space="0" w:color="auto"/>
            </w:tcBorders>
            <w:shd w:val="clear" w:color="auto" w:fill="CCFFFF"/>
            <w:vAlign w:val="center"/>
            <w:hideMark/>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Yarım Çalışma Ödeneği</w:t>
            </w:r>
          </w:p>
        </w:tc>
        <w:tc>
          <w:tcPr>
            <w:tcW w:w="2297" w:type="dxa"/>
            <w:tcBorders>
              <w:top w:val="single" w:sz="6" w:space="0" w:color="000000"/>
              <w:left w:val="single" w:sz="4" w:space="0" w:color="auto"/>
              <w:bottom w:val="single" w:sz="6" w:space="0" w:color="000000"/>
              <w:right w:val="single" w:sz="4" w:space="0" w:color="auto"/>
            </w:tcBorders>
            <w:shd w:val="clear" w:color="auto" w:fill="CCFFFF"/>
            <w:vAlign w:val="center"/>
          </w:tcPr>
          <w:p w:rsidR="00A90D6B" w:rsidRPr="00A90D6B" w:rsidRDefault="00A90D6B" w:rsidP="00A90D6B">
            <w:pPr>
              <w:snapToGrid w:val="0"/>
              <w:jc w:val="right"/>
              <w:rPr>
                <w:rFonts w:ascii="Bookman Old Style" w:hAnsi="Bookman Old Style"/>
                <w:sz w:val="24"/>
                <w:szCs w:val="24"/>
              </w:rPr>
            </w:pPr>
            <w:r w:rsidRPr="00A90D6B">
              <w:rPr>
                <w:rFonts w:ascii="Bookman Old Style" w:hAnsi="Bookman Old Style"/>
                <w:sz w:val="24"/>
                <w:szCs w:val="24"/>
              </w:rPr>
              <w:t>13</w:t>
            </w:r>
          </w:p>
        </w:tc>
        <w:tc>
          <w:tcPr>
            <w:tcW w:w="3000" w:type="dxa"/>
            <w:tcBorders>
              <w:top w:val="single" w:sz="6" w:space="0" w:color="000000"/>
              <w:left w:val="single" w:sz="6" w:space="0" w:color="000000"/>
              <w:bottom w:val="single" w:sz="6" w:space="0" w:color="000000"/>
              <w:right w:val="double" w:sz="6" w:space="0" w:color="000000"/>
            </w:tcBorders>
            <w:shd w:val="clear" w:color="auto" w:fill="CCFFFF"/>
            <w:vAlign w:val="center"/>
            <w:hideMark/>
          </w:tcPr>
          <w:p w:rsidR="00A90D6B" w:rsidRPr="00A90D6B" w:rsidRDefault="00A90D6B" w:rsidP="00A90D6B">
            <w:pPr>
              <w:spacing w:after="160" w:line="259" w:lineRule="auto"/>
              <w:jc w:val="right"/>
              <w:rPr>
                <w:rFonts w:ascii="Bookman Old Style" w:eastAsia="Calibri" w:hAnsi="Bookman Old Style"/>
                <w:sz w:val="24"/>
                <w:szCs w:val="24"/>
                <w:lang w:eastAsia="en-US"/>
              </w:rPr>
            </w:pPr>
            <w:r w:rsidRPr="00A90D6B">
              <w:rPr>
                <w:rFonts w:ascii="Bookman Old Style" w:eastAsia="Calibri" w:hAnsi="Bookman Old Style"/>
                <w:sz w:val="24"/>
                <w:szCs w:val="24"/>
                <w:lang w:eastAsia="en-US"/>
              </w:rPr>
              <w:t>13</w:t>
            </w:r>
          </w:p>
        </w:tc>
      </w:tr>
      <w:tr w:rsidR="00A90D6B" w:rsidRPr="00A90D6B" w:rsidTr="003A1A7D">
        <w:trPr>
          <w:trHeight w:val="238"/>
          <w:jc w:val="center"/>
        </w:trPr>
        <w:tc>
          <w:tcPr>
            <w:tcW w:w="3889" w:type="dxa"/>
            <w:tcBorders>
              <w:top w:val="single" w:sz="6" w:space="0" w:color="000000"/>
              <w:left w:val="double" w:sz="6" w:space="0" w:color="000000"/>
              <w:bottom w:val="single" w:sz="6" w:space="0" w:color="000000"/>
              <w:right w:val="single" w:sz="4" w:space="0" w:color="auto"/>
            </w:tcBorders>
            <w:shd w:val="clear" w:color="auto" w:fill="CCFFFF"/>
            <w:vAlign w:val="center"/>
          </w:tcPr>
          <w:p w:rsidR="00A90D6B" w:rsidRPr="00A90D6B" w:rsidRDefault="00A90D6B" w:rsidP="00A90D6B">
            <w:pPr>
              <w:snapToGrid w:val="0"/>
              <w:rPr>
                <w:rFonts w:ascii="Bookman Old Style" w:hAnsi="Bookman Old Style"/>
                <w:sz w:val="24"/>
                <w:szCs w:val="24"/>
              </w:rPr>
            </w:pPr>
            <w:r w:rsidRPr="00A90D6B">
              <w:rPr>
                <w:rFonts w:ascii="Bookman Old Style" w:hAnsi="Bookman Old Style"/>
                <w:sz w:val="24"/>
                <w:szCs w:val="24"/>
              </w:rPr>
              <w:t>Ücret Garanti Ödeneği</w:t>
            </w:r>
          </w:p>
        </w:tc>
        <w:tc>
          <w:tcPr>
            <w:tcW w:w="2297" w:type="dxa"/>
            <w:tcBorders>
              <w:top w:val="single" w:sz="6" w:space="0" w:color="000000"/>
              <w:left w:val="single" w:sz="4" w:space="0" w:color="auto"/>
              <w:bottom w:val="single" w:sz="6" w:space="0" w:color="000000"/>
              <w:right w:val="single" w:sz="4" w:space="0" w:color="auto"/>
            </w:tcBorders>
            <w:shd w:val="clear" w:color="auto" w:fill="CCFFFF"/>
            <w:vAlign w:val="center"/>
          </w:tcPr>
          <w:p w:rsidR="00A90D6B" w:rsidRPr="00A90D6B" w:rsidRDefault="00A90D6B" w:rsidP="00A90D6B">
            <w:pPr>
              <w:snapToGrid w:val="0"/>
              <w:jc w:val="right"/>
              <w:rPr>
                <w:rFonts w:ascii="Bookman Old Style" w:hAnsi="Bookman Old Style"/>
                <w:sz w:val="24"/>
                <w:szCs w:val="24"/>
              </w:rPr>
            </w:pPr>
            <w:r w:rsidRPr="00A90D6B">
              <w:rPr>
                <w:rFonts w:ascii="Bookman Old Style" w:hAnsi="Bookman Old Style"/>
                <w:sz w:val="24"/>
                <w:szCs w:val="24"/>
              </w:rPr>
              <w:t>0</w:t>
            </w:r>
          </w:p>
        </w:tc>
        <w:tc>
          <w:tcPr>
            <w:tcW w:w="3000" w:type="dxa"/>
            <w:tcBorders>
              <w:top w:val="single" w:sz="6" w:space="0" w:color="000000"/>
              <w:left w:val="single" w:sz="6" w:space="0" w:color="000000"/>
              <w:bottom w:val="single" w:sz="6" w:space="0" w:color="000000"/>
              <w:right w:val="double" w:sz="6" w:space="0" w:color="000000"/>
            </w:tcBorders>
            <w:shd w:val="clear" w:color="auto" w:fill="CCFFFF"/>
            <w:vAlign w:val="center"/>
          </w:tcPr>
          <w:p w:rsidR="00A90D6B" w:rsidRPr="00A90D6B" w:rsidRDefault="00A90D6B" w:rsidP="00A90D6B">
            <w:pPr>
              <w:spacing w:after="160" w:line="259" w:lineRule="auto"/>
              <w:jc w:val="right"/>
              <w:rPr>
                <w:rFonts w:ascii="Bookman Old Style" w:eastAsia="Calibri" w:hAnsi="Bookman Old Style"/>
                <w:sz w:val="24"/>
                <w:szCs w:val="24"/>
                <w:lang w:eastAsia="en-US"/>
              </w:rPr>
            </w:pPr>
            <w:r w:rsidRPr="00A90D6B">
              <w:rPr>
                <w:rFonts w:ascii="Bookman Old Style" w:eastAsia="Calibri" w:hAnsi="Bookman Old Style"/>
                <w:sz w:val="24"/>
                <w:szCs w:val="24"/>
                <w:lang w:eastAsia="en-US"/>
              </w:rPr>
              <w:t>0</w:t>
            </w:r>
          </w:p>
        </w:tc>
      </w:tr>
      <w:tr w:rsidR="00A90D6B" w:rsidRPr="00A90D6B" w:rsidTr="003A1A7D">
        <w:trPr>
          <w:trHeight w:val="297"/>
          <w:jc w:val="center"/>
        </w:trPr>
        <w:tc>
          <w:tcPr>
            <w:tcW w:w="3889" w:type="dxa"/>
            <w:tcBorders>
              <w:top w:val="single" w:sz="6" w:space="0" w:color="000000"/>
              <w:left w:val="double" w:sz="6" w:space="0" w:color="000000"/>
              <w:bottom w:val="double" w:sz="6" w:space="0" w:color="000000"/>
              <w:right w:val="single" w:sz="4" w:space="0" w:color="auto"/>
            </w:tcBorders>
            <w:shd w:val="clear" w:color="auto" w:fill="FFCC99"/>
            <w:vAlign w:val="center"/>
            <w:hideMark/>
          </w:tcPr>
          <w:p w:rsidR="00A90D6B" w:rsidRPr="00A90D6B" w:rsidRDefault="00A90D6B" w:rsidP="00A90D6B">
            <w:pPr>
              <w:snapToGrid w:val="0"/>
              <w:rPr>
                <w:rFonts w:ascii="Bookman Old Style" w:hAnsi="Bookman Old Style"/>
                <w:b/>
                <w:sz w:val="24"/>
                <w:szCs w:val="24"/>
              </w:rPr>
            </w:pPr>
            <w:r w:rsidRPr="00A90D6B">
              <w:rPr>
                <w:rFonts w:ascii="Bookman Old Style" w:hAnsi="Bookman Old Style"/>
                <w:b/>
                <w:sz w:val="24"/>
                <w:szCs w:val="24"/>
              </w:rPr>
              <w:t>TOPLAM</w:t>
            </w:r>
          </w:p>
        </w:tc>
        <w:tc>
          <w:tcPr>
            <w:tcW w:w="2297" w:type="dxa"/>
            <w:tcBorders>
              <w:top w:val="single" w:sz="6" w:space="0" w:color="000000"/>
              <w:left w:val="single" w:sz="4" w:space="0" w:color="auto"/>
              <w:bottom w:val="double" w:sz="6" w:space="0" w:color="000000"/>
              <w:right w:val="single" w:sz="4" w:space="0" w:color="auto"/>
            </w:tcBorders>
            <w:shd w:val="clear" w:color="auto" w:fill="FFCC99"/>
            <w:vAlign w:val="center"/>
          </w:tcPr>
          <w:p w:rsidR="00A90D6B" w:rsidRPr="00A90D6B" w:rsidRDefault="00A90D6B" w:rsidP="00A90D6B">
            <w:pPr>
              <w:snapToGrid w:val="0"/>
              <w:jc w:val="right"/>
              <w:rPr>
                <w:rFonts w:ascii="Bookman Old Style" w:hAnsi="Bookman Old Style"/>
                <w:b/>
                <w:sz w:val="24"/>
                <w:szCs w:val="24"/>
              </w:rPr>
            </w:pPr>
            <w:r w:rsidRPr="00A90D6B">
              <w:rPr>
                <w:rFonts w:ascii="Bookman Old Style" w:hAnsi="Bookman Old Style"/>
                <w:b/>
                <w:sz w:val="24"/>
                <w:szCs w:val="24"/>
              </w:rPr>
              <w:t>3 416</w:t>
            </w:r>
          </w:p>
        </w:tc>
        <w:tc>
          <w:tcPr>
            <w:tcW w:w="3000" w:type="dxa"/>
            <w:tcBorders>
              <w:top w:val="single" w:sz="6" w:space="0" w:color="000000"/>
              <w:left w:val="single" w:sz="6" w:space="0" w:color="000000"/>
              <w:bottom w:val="double" w:sz="6" w:space="0" w:color="000000"/>
              <w:right w:val="double" w:sz="6" w:space="0" w:color="000000"/>
            </w:tcBorders>
            <w:shd w:val="clear" w:color="auto" w:fill="FFCC99"/>
            <w:vAlign w:val="center"/>
            <w:hideMark/>
          </w:tcPr>
          <w:p w:rsidR="00A90D6B" w:rsidRPr="00A90D6B" w:rsidRDefault="00A90D6B" w:rsidP="00A90D6B">
            <w:pPr>
              <w:spacing w:after="160" w:line="259" w:lineRule="auto"/>
              <w:jc w:val="right"/>
              <w:rPr>
                <w:rFonts w:ascii="Bookman Old Style" w:eastAsia="Calibri" w:hAnsi="Bookman Old Style"/>
                <w:b/>
                <w:sz w:val="24"/>
                <w:szCs w:val="24"/>
                <w:lang w:eastAsia="en-US"/>
              </w:rPr>
            </w:pPr>
            <w:r w:rsidRPr="00A90D6B">
              <w:rPr>
                <w:rFonts w:ascii="Bookman Old Style" w:eastAsia="Calibri" w:hAnsi="Bookman Old Style"/>
                <w:b/>
                <w:sz w:val="24"/>
                <w:szCs w:val="24"/>
                <w:lang w:eastAsia="en-US"/>
              </w:rPr>
              <w:t>1 720</w:t>
            </w:r>
          </w:p>
        </w:tc>
      </w:tr>
      <w:bookmarkEnd w:id="2"/>
    </w:tbl>
    <w:p w:rsidR="00A90D6B" w:rsidRPr="00A90D6B" w:rsidRDefault="00A90D6B" w:rsidP="00A90D6B">
      <w:pPr>
        <w:ind w:right="-1"/>
        <w:jc w:val="both"/>
        <w:rPr>
          <w:rFonts w:ascii="Bookman Old Style" w:hAnsi="Bookman Old Style"/>
          <w:sz w:val="24"/>
          <w:szCs w:val="24"/>
        </w:rPr>
      </w:pPr>
    </w:p>
    <w:p w:rsidR="00A90D6B" w:rsidRPr="00A90D6B" w:rsidRDefault="00A90D6B" w:rsidP="00A90D6B">
      <w:pPr>
        <w:ind w:right="-1"/>
        <w:jc w:val="both"/>
        <w:rPr>
          <w:rFonts w:ascii="Bookman Old Style" w:hAnsi="Bookman Old Style"/>
          <w:sz w:val="24"/>
          <w:szCs w:val="24"/>
        </w:rPr>
      </w:pPr>
      <w:r w:rsidRPr="00A90D6B">
        <w:rPr>
          <w:rFonts w:ascii="Bookman Old Style" w:hAnsi="Bookman Old Style"/>
          <w:sz w:val="24"/>
          <w:szCs w:val="24"/>
          <w:highlight w:val="yellow"/>
        </w:rPr>
        <w:t xml:space="preserve">2024 yılı ilk 8 ayında işsizlik ödeneğine başvuran 3 403 kişiden 1 707 tanesi işsizlik ödeneği almaya hak kazanmıştır. Yarım çalışma ödeneği için gelen 13 başvurunun tamamı kabul </w:t>
      </w:r>
      <w:proofErr w:type="spellStart"/>
      <w:proofErr w:type="gramStart"/>
      <w:r w:rsidRPr="00A90D6B">
        <w:rPr>
          <w:rFonts w:ascii="Bookman Old Style" w:hAnsi="Bookman Old Style"/>
          <w:sz w:val="24"/>
          <w:szCs w:val="24"/>
          <w:highlight w:val="yellow"/>
        </w:rPr>
        <w:t>edilmiştir.Ücret</w:t>
      </w:r>
      <w:proofErr w:type="spellEnd"/>
      <w:proofErr w:type="gramEnd"/>
      <w:r w:rsidRPr="00A90D6B">
        <w:rPr>
          <w:rFonts w:ascii="Bookman Old Style" w:hAnsi="Bookman Old Style"/>
          <w:sz w:val="24"/>
          <w:szCs w:val="24"/>
          <w:highlight w:val="yellow"/>
        </w:rPr>
        <w:t xml:space="preserve"> garanti ödeneği için başvuru olmamıştır.</w:t>
      </w:r>
      <w:r w:rsidRPr="00A90D6B">
        <w:rPr>
          <w:rFonts w:ascii="Bookman Old Style" w:hAnsi="Bookman Old Style"/>
          <w:sz w:val="24"/>
          <w:szCs w:val="24"/>
        </w:rPr>
        <w:t xml:space="preserve"> </w:t>
      </w:r>
    </w:p>
    <w:p w:rsidR="00A90D6B" w:rsidRPr="00A90D6B" w:rsidRDefault="00A90D6B" w:rsidP="00A90D6B">
      <w:pPr>
        <w:ind w:right="-1"/>
        <w:jc w:val="both"/>
        <w:rPr>
          <w:rFonts w:ascii="Bookman Old Style" w:hAnsi="Bookman Old Style"/>
          <w:sz w:val="24"/>
          <w:szCs w:val="24"/>
        </w:rPr>
      </w:pPr>
    </w:p>
    <w:p w:rsidR="00A90D6B" w:rsidRPr="00A90D6B" w:rsidRDefault="00A90D6B" w:rsidP="00A90D6B">
      <w:pPr>
        <w:ind w:right="-1"/>
        <w:jc w:val="both"/>
        <w:rPr>
          <w:rFonts w:ascii="Bookman Old Style" w:hAnsi="Bookman Old Style"/>
          <w:b/>
          <w:sz w:val="24"/>
          <w:szCs w:val="24"/>
        </w:rPr>
      </w:pPr>
      <w:r w:rsidRPr="00A90D6B">
        <w:rPr>
          <w:rFonts w:ascii="Bookman Old Style" w:hAnsi="Bookman Old Style"/>
          <w:b/>
          <w:sz w:val="24"/>
          <w:szCs w:val="24"/>
        </w:rPr>
        <w:t>İş ve Meslek Danışmanlığı Faaliyetleri</w:t>
      </w:r>
    </w:p>
    <w:p w:rsidR="00A90D6B" w:rsidRPr="00A90D6B" w:rsidRDefault="00A90D6B" w:rsidP="00A90D6B">
      <w:pPr>
        <w:ind w:right="-1"/>
        <w:jc w:val="both"/>
        <w:rPr>
          <w:rFonts w:ascii="Bookman Old Style" w:hAnsi="Bookman Old Style"/>
          <w:b/>
          <w:sz w:val="24"/>
          <w:szCs w:val="24"/>
        </w:rPr>
      </w:pPr>
    </w:p>
    <w:tbl>
      <w:tblPr>
        <w:tblW w:w="9214"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418"/>
        <w:gridCol w:w="1843"/>
        <w:gridCol w:w="2126"/>
        <w:gridCol w:w="1984"/>
        <w:gridCol w:w="1843"/>
      </w:tblGrid>
      <w:tr w:rsidR="00A90D6B" w:rsidRPr="00A90D6B" w:rsidTr="003A1A7D">
        <w:trPr>
          <w:trHeight w:val="361"/>
        </w:trPr>
        <w:tc>
          <w:tcPr>
            <w:tcW w:w="1418" w:type="dxa"/>
            <w:tcBorders>
              <w:top w:val="double" w:sz="6" w:space="0" w:color="000000"/>
              <w:left w:val="double" w:sz="6" w:space="0" w:color="000000"/>
              <w:bottom w:val="single" w:sz="6" w:space="0" w:color="000000"/>
              <w:right w:val="single" w:sz="4" w:space="0" w:color="auto"/>
            </w:tcBorders>
            <w:shd w:val="clear" w:color="auto" w:fill="FFCC99"/>
            <w:hideMark/>
          </w:tcPr>
          <w:p w:rsidR="00A90D6B" w:rsidRPr="00A90D6B" w:rsidRDefault="00A90D6B" w:rsidP="00A90D6B">
            <w:pPr>
              <w:snapToGrid w:val="0"/>
              <w:rPr>
                <w:rFonts w:ascii="Bookman Old Style" w:hAnsi="Bookman Old Style"/>
                <w:b/>
                <w:sz w:val="24"/>
                <w:szCs w:val="24"/>
              </w:rPr>
            </w:pPr>
            <w:r w:rsidRPr="00A90D6B">
              <w:rPr>
                <w:rFonts w:ascii="Bookman Old Style" w:hAnsi="Bookman Old Style"/>
                <w:b/>
                <w:sz w:val="24"/>
                <w:szCs w:val="24"/>
              </w:rPr>
              <w:t xml:space="preserve">Bireysel Görüşme Sayısı </w:t>
            </w:r>
          </w:p>
        </w:tc>
        <w:tc>
          <w:tcPr>
            <w:tcW w:w="1843" w:type="dxa"/>
            <w:tcBorders>
              <w:top w:val="double" w:sz="6" w:space="0" w:color="000000"/>
              <w:left w:val="single" w:sz="4" w:space="0" w:color="auto"/>
              <w:bottom w:val="single" w:sz="6" w:space="0" w:color="000000"/>
              <w:right w:val="single" w:sz="4" w:space="0" w:color="auto"/>
            </w:tcBorders>
            <w:shd w:val="clear" w:color="auto" w:fill="FFCC99"/>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Grup Görüşmesi Sayısı</w:t>
            </w:r>
          </w:p>
        </w:tc>
        <w:tc>
          <w:tcPr>
            <w:tcW w:w="2126" w:type="dxa"/>
            <w:tcBorders>
              <w:top w:val="double" w:sz="6" w:space="0" w:color="000000"/>
              <w:left w:val="single" w:sz="6" w:space="0" w:color="000000"/>
              <w:bottom w:val="single" w:sz="6" w:space="0" w:color="000000"/>
              <w:right w:val="single" w:sz="6" w:space="0" w:color="000000"/>
            </w:tcBorders>
            <w:shd w:val="clear" w:color="auto" w:fill="FFCC99"/>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Grup Görüşme Katılımcı Sayısı</w:t>
            </w:r>
          </w:p>
        </w:tc>
        <w:tc>
          <w:tcPr>
            <w:tcW w:w="1984" w:type="dxa"/>
            <w:tcBorders>
              <w:top w:val="double" w:sz="6" w:space="0" w:color="000000"/>
              <w:left w:val="single" w:sz="6" w:space="0" w:color="000000"/>
              <w:bottom w:val="single" w:sz="6" w:space="0" w:color="000000"/>
              <w:right w:val="single" w:sz="6" w:space="0" w:color="000000"/>
            </w:tcBorders>
            <w:shd w:val="clear" w:color="auto" w:fill="FFCC99"/>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İşyeri Ziyaret Sayısı</w:t>
            </w:r>
          </w:p>
        </w:tc>
        <w:tc>
          <w:tcPr>
            <w:tcW w:w="1843" w:type="dxa"/>
            <w:tcBorders>
              <w:top w:val="double" w:sz="6" w:space="0" w:color="000000"/>
              <w:left w:val="single" w:sz="6" w:space="0" w:color="000000"/>
              <w:bottom w:val="single" w:sz="6" w:space="0" w:color="000000"/>
              <w:right w:val="double" w:sz="6" w:space="0" w:color="000000"/>
            </w:tcBorders>
            <w:shd w:val="clear" w:color="auto" w:fill="FFCC99"/>
            <w:hideMark/>
          </w:tcPr>
          <w:p w:rsidR="00A90D6B" w:rsidRPr="00A90D6B" w:rsidRDefault="00A90D6B" w:rsidP="00A90D6B">
            <w:pPr>
              <w:snapToGrid w:val="0"/>
              <w:jc w:val="center"/>
              <w:rPr>
                <w:rFonts w:ascii="Bookman Old Style" w:hAnsi="Bookman Old Style"/>
                <w:b/>
                <w:sz w:val="24"/>
                <w:szCs w:val="24"/>
              </w:rPr>
            </w:pPr>
            <w:r w:rsidRPr="00A90D6B">
              <w:rPr>
                <w:rFonts w:ascii="Bookman Old Style" w:hAnsi="Bookman Old Style"/>
                <w:b/>
                <w:sz w:val="24"/>
                <w:szCs w:val="24"/>
              </w:rPr>
              <w:t>Okul Ziyareti Sayısı</w:t>
            </w:r>
          </w:p>
        </w:tc>
      </w:tr>
      <w:tr w:rsidR="00A90D6B" w:rsidRPr="00A90D6B" w:rsidTr="003A1A7D">
        <w:trPr>
          <w:trHeight w:val="270"/>
        </w:trPr>
        <w:tc>
          <w:tcPr>
            <w:tcW w:w="1418" w:type="dxa"/>
            <w:tcBorders>
              <w:top w:val="single" w:sz="6" w:space="0" w:color="000000"/>
              <w:left w:val="double" w:sz="6" w:space="0" w:color="000000"/>
              <w:bottom w:val="single" w:sz="4" w:space="0" w:color="auto"/>
              <w:right w:val="single" w:sz="4" w:space="0" w:color="auto"/>
            </w:tcBorders>
            <w:shd w:val="clear" w:color="auto" w:fill="CCFFFF"/>
            <w:hideMark/>
          </w:tcPr>
          <w:p w:rsidR="00A90D6B" w:rsidRPr="00A90D6B" w:rsidRDefault="00A90D6B" w:rsidP="00A90D6B">
            <w:pPr>
              <w:snapToGrid w:val="0"/>
              <w:jc w:val="center"/>
              <w:rPr>
                <w:rFonts w:ascii="Bookman Old Style" w:hAnsi="Bookman Old Style"/>
                <w:sz w:val="24"/>
                <w:szCs w:val="24"/>
              </w:rPr>
            </w:pPr>
            <w:r w:rsidRPr="00A90D6B">
              <w:rPr>
                <w:rFonts w:ascii="Calibri" w:eastAsia="Calibri" w:hAnsi="Calibri"/>
                <w:sz w:val="22"/>
                <w:szCs w:val="22"/>
                <w:lang w:eastAsia="en-US"/>
              </w:rPr>
              <w:t>9654</w:t>
            </w:r>
          </w:p>
        </w:tc>
        <w:tc>
          <w:tcPr>
            <w:tcW w:w="1843" w:type="dxa"/>
            <w:tcBorders>
              <w:top w:val="single" w:sz="6" w:space="0" w:color="000000"/>
              <w:left w:val="single" w:sz="4" w:space="0" w:color="auto"/>
              <w:bottom w:val="single" w:sz="4" w:space="0" w:color="auto"/>
              <w:right w:val="single" w:sz="4" w:space="0" w:color="auto"/>
            </w:tcBorders>
            <w:shd w:val="clear" w:color="auto" w:fill="CCFFFF"/>
          </w:tcPr>
          <w:p w:rsidR="00A90D6B" w:rsidRPr="00A90D6B" w:rsidRDefault="00A90D6B" w:rsidP="00A90D6B">
            <w:pPr>
              <w:snapToGrid w:val="0"/>
              <w:jc w:val="center"/>
              <w:rPr>
                <w:rFonts w:ascii="Bookman Old Style" w:hAnsi="Bookman Old Style"/>
                <w:sz w:val="24"/>
                <w:szCs w:val="24"/>
              </w:rPr>
            </w:pPr>
            <w:r w:rsidRPr="00A90D6B">
              <w:rPr>
                <w:rFonts w:ascii="Calibri" w:eastAsia="Calibri" w:hAnsi="Calibri"/>
                <w:sz w:val="22"/>
                <w:szCs w:val="22"/>
                <w:lang w:eastAsia="en-US"/>
              </w:rPr>
              <w:t>68</w:t>
            </w:r>
          </w:p>
        </w:tc>
        <w:tc>
          <w:tcPr>
            <w:tcW w:w="2126" w:type="dxa"/>
            <w:tcBorders>
              <w:top w:val="single" w:sz="6" w:space="0" w:color="000000"/>
              <w:left w:val="single" w:sz="6" w:space="0" w:color="000000"/>
              <w:bottom w:val="single" w:sz="4" w:space="0" w:color="auto"/>
              <w:right w:val="single" w:sz="6" w:space="0" w:color="000000"/>
            </w:tcBorders>
            <w:shd w:val="clear" w:color="auto" w:fill="CCFFFF"/>
          </w:tcPr>
          <w:p w:rsidR="00A90D6B" w:rsidRPr="00A90D6B" w:rsidRDefault="00A90D6B" w:rsidP="00A90D6B">
            <w:pPr>
              <w:spacing w:after="160" w:line="259" w:lineRule="auto"/>
              <w:jc w:val="center"/>
              <w:rPr>
                <w:rFonts w:ascii="Bookman Old Style" w:eastAsia="Calibri" w:hAnsi="Bookman Old Style"/>
                <w:sz w:val="24"/>
                <w:szCs w:val="24"/>
                <w:lang w:eastAsia="en-US"/>
              </w:rPr>
            </w:pPr>
            <w:r w:rsidRPr="00A90D6B">
              <w:rPr>
                <w:rFonts w:ascii="Calibri" w:eastAsia="Calibri" w:hAnsi="Calibri"/>
                <w:sz w:val="22"/>
                <w:szCs w:val="22"/>
                <w:lang w:eastAsia="en-US"/>
              </w:rPr>
              <w:t>2283</w:t>
            </w:r>
          </w:p>
        </w:tc>
        <w:tc>
          <w:tcPr>
            <w:tcW w:w="1984" w:type="dxa"/>
            <w:tcBorders>
              <w:top w:val="single" w:sz="6" w:space="0" w:color="000000"/>
              <w:left w:val="single" w:sz="6" w:space="0" w:color="000000"/>
              <w:bottom w:val="single" w:sz="4" w:space="0" w:color="auto"/>
              <w:right w:val="single" w:sz="6" w:space="0" w:color="000000"/>
            </w:tcBorders>
            <w:shd w:val="clear" w:color="auto" w:fill="CCFFFF"/>
          </w:tcPr>
          <w:p w:rsidR="00A90D6B" w:rsidRPr="00A90D6B" w:rsidRDefault="00A90D6B" w:rsidP="00A90D6B">
            <w:pPr>
              <w:spacing w:after="160" w:line="259" w:lineRule="auto"/>
              <w:jc w:val="center"/>
              <w:rPr>
                <w:rFonts w:ascii="Bookman Old Style" w:eastAsia="Calibri" w:hAnsi="Bookman Old Style"/>
                <w:sz w:val="24"/>
                <w:szCs w:val="24"/>
                <w:lang w:eastAsia="en-US"/>
              </w:rPr>
            </w:pPr>
            <w:r w:rsidRPr="00A90D6B">
              <w:rPr>
                <w:rFonts w:ascii="Calibri" w:eastAsia="Calibri" w:hAnsi="Calibri"/>
                <w:sz w:val="22"/>
                <w:szCs w:val="22"/>
                <w:lang w:eastAsia="en-US"/>
              </w:rPr>
              <w:t>1240</w:t>
            </w:r>
          </w:p>
        </w:tc>
        <w:tc>
          <w:tcPr>
            <w:tcW w:w="1843" w:type="dxa"/>
            <w:tcBorders>
              <w:top w:val="single" w:sz="6" w:space="0" w:color="000000"/>
              <w:left w:val="single" w:sz="6" w:space="0" w:color="000000"/>
              <w:bottom w:val="single" w:sz="4" w:space="0" w:color="auto"/>
              <w:right w:val="double" w:sz="6" w:space="0" w:color="000000"/>
            </w:tcBorders>
            <w:shd w:val="clear" w:color="auto" w:fill="CCFFFF"/>
            <w:hideMark/>
          </w:tcPr>
          <w:p w:rsidR="00A90D6B" w:rsidRPr="00A90D6B" w:rsidRDefault="00A90D6B" w:rsidP="00A90D6B">
            <w:pPr>
              <w:spacing w:after="160" w:line="259" w:lineRule="auto"/>
              <w:jc w:val="center"/>
              <w:rPr>
                <w:rFonts w:ascii="Bookman Old Style" w:eastAsia="Calibri" w:hAnsi="Bookman Old Style"/>
                <w:sz w:val="24"/>
                <w:szCs w:val="24"/>
                <w:lang w:eastAsia="en-US"/>
              </w:rPr>
            </w:pPr>
            <w:r w:rsidRPr="00A90D6B">
              <w:rPr>
                <w:rFonts w:ascii="Calibri" w:eastAsia="Calibri" w:hAnsi="Calibri"/>
                <w:sz w:val="22"/>
                <w:szCs w:val="22"/>
                <w:lang w:eastAsia="en-US"/>
              </w:rPr>
              <w:t>25</w:t>
            </w:r>
          </w:p>
        </w:tc>
      </w:tr>
    </w:tbl>
    <w:p w:rsidR="00A90D6B" w:rsidRPr="00A90D6B" w:rsidRDefault="00A90D6B" w:rsidP="00A90D6B">
      <w:pPr>
        <w:ind w:right="-1"/>
        <w:jc w:val="both"/>
        <w:rPr>
          <w:rFonts w:ascii="Bookman Old Style" w:hAnsi="Bookman Old Style"/>
          <w:sz w:val="24"/>
          <w:szCs w:val="24"/>
        </w:rPr>
      </w:pPr>
    </w:p>
    <w:p w:rsidR="00A90D6B" w:rsidRPr="00A90D6B" w:rsidRDefault="00A90D6B" w:rsidP="00A90D6B">
      <w:pPr>
        <w:ind w:right="-1"/>
        <w:jc w:val="both"/>
        <w:rPr>
          <w:rFonts w:ascii="Bookman Old Style" w:hAnsi="Bookman Old Style"/>
          <w:sz w:val="24"/>
          <w:szCs w:val="24"/>
        </w:rPr>
      </w:pPr>
      <w:r w:rsidRPr="00A90D6B">
        <w:rPr>
          <w:rFonts w:ascii="Bookman Old Style" w:hAnsi="Bookman Old Style"/>
          <w:sz w:val="24"/>
          <w:szCs w:val="24"/>
        </w:rPr>
        <w:t xml:space="preserve">  2024 yılında iş ve meslek danışmanlığı faaliyetleri kapsamında 9 654 adet bireysel, 68 adet grup görüşmesi yapılmış, grup görüşmelerine 2 283 kişi katılmıştır. 2024 yılında 1 240 işyeri ve 25 okul ziyaret edilmiştir.      </w:t>
      </w:r>
    </w:p>
    <w:p w:rsidR="00A90D6B" w:rsidRPr="00A90D6B" w:rsidRDefault="00A90D6B" w:rsidP="00A90D6B">
      <w:pPr>
        <w:keepNext/>
        <w:spacing w:before="240"/>
        <w:ind w:left="864"/>
        <w:outlineLvl w:val="3"/>
        <w:rPr>
          <w:rFonts w:ascii="Bookman Old Style" w:hAnsi="Bookman Old Style"/>
          <w:b/>
          <w:sz w:val="24"/>
        </w:rPr>
      </w:pPr>
    </w:p>
    <w:p w:rsidR="00A90D6B" w:rsidRPr="00A90D6B" w:rsidRDefault="00A90D6B" w:rsidP="00A90D6B">
      <w:pPr>
        <w:spacing w:after="160" w:line="259" w:lineRule="auto"/>
        <w:rPr>
          <w:rFonts w:ascii="Bookman Old Style" w:hAnsi="Bookman Old Style"/>
        </w:rPr>
      </w:pP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Bilecik’te 2002 yılında ithalat 30 milyon $ ihracat ise 13 milyon $’</w:t>
      </w:r>
      <w:proofErr w:type="spellStart"/>
      <w:r w:rsidRPr="00A90D6B">
        <w:rPr>
          <w:rFonts w:ascii="Bookman Old Style" w:hAnsi="Bookman Old Style"/>
          <w:sz w:val="24"/>
          <w:szCs w:val="24"/>
        </w:rPr>
        <w:t>dı</w:t>
      </w:r>
      <w:proofErr w:type="spellEnd"/>
      <w:r w:rsidRPr="00A90D6B">
        <w:rPr>
          <w:rFonts w:ascii="Bookman Old Style" w:hAnsi="Bookman Old Style"/>
          <w:sz w:val="24"/>
          <w:szCs w:val="24"/>
        </w:rPr>
        <w:t xml:space="preserve">. </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İthalat 2023’te 104 milyon 32 bin $’a çıkarak 3 kattan fazla artmıştır. 2024 yılı 7 aylık ithalat 75 milyon 157 bin $’</w:t>
      </w:r>
      <w:proofErr w:type="spellStart"/>
      <w:r w:rsidRPr="00A90D6B">
        <w:rPr>
          <w:rFonts w:ascii="Bookman Old Style" w:hAnsi="Bookman Old Style"/>
          <w:sz w:val="24"/>
          <w:szCs w:val="24"/>
        </w:rPr>
        <w:t>dır</w:t>
      </w:r>
      <w:proofErr w:type="spellEnd"/>
      <w:r w:rsidRPr="00A90D6B">
        <w:rPr>
          <w:rFonts w:ascii="Bookman Old Style" w:hAnsi="Bookman Old Style"/>
          <w:sz w:val="24"/>
          <w:szCs w:val="24"/>
        </w:rPr>
        <w:t xml:space="preserve">. </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 xml:space="preserve">İhracat 2023’te 142 milyon 548 bin $’a çıkarak 10 kattan fazla artmıştır. 2024 yılı 7 aylık ihracat 84 milyon 774 bin $’ </w:t>
      </w:r>
      <w:proofErr w:type="spellStart"/>
      <w:r w:rsidRPr="00A90D6B">
        <w:rPr>
          <w:rFonts w:ascii="Bookman Old Style" w:hAnsi="Bookman Old Style"/>
          <w:sz w:val="24"/>
          <w:szCs w:val="24"/>
        </w:rPr>
        <w:t>dır</w:t>
      </w:r>
      <w:proofErr w:type="spellEnd"/>
      <w:r w:rsidRPr="00A90D6B">
        <w:rPr>
          <w:rFonts w:ascii="Bookman Old Style" w:hAnsi="Bookman Old Style"/>
          <w:sz w:val="24"/>
          <w:szCs w:val="24"/>
        </w:rPr>
        <w:t xml:space="preserve">. </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Şirket merkezlerinin başta İstanbul olmak üzere civar illerde bulunması nedeniyle faaliyet ili Bilecik olan ihracat 2023 yılında 1 milyar 136 milyon 957 bin $’dır.2024 yılı 7 aylık ise 675 milyon 933 bin $’</w:t>
      </w:r>
      <w:proofErr w:type="spellStart"/>
      <w:r w:rsidRPr="00A90D6B">
        <w:rPr>
          <w:rFonts w:ascii="Bookman Old Style" w:hAnsi="Bookman Old Style"/>
          <w:sz w:val="24"/>
          <w:szCs w:val="24"/>
        </w:rPr>
        <w:t>dır</w:t>
      </w:r>
      <w:proofErr w:type="spellEnd"/>
      <w:r w:rsidRPr="00A90D6B">
        <w:rPr>
          <w:rFonts w:ascii="Bookman Old Style" w:hAnsi="Bookman Old Style"/>
          <w:sz w:val="24"/>
          <w:szCs w:val="24"/>
        </w:rPr>
        <w:t xml:space="preserve">. 2024 yılı Ağustos ayında ise 2023 yılı Ağustos ayına göre yüzde 4,22 oranında artış göstererek 98 milyon 820 bin $, 2024 yılı 8 </w:t>
      </w:r>
      <w:proofErr w:type="gramStart"/>
      <w:r w:rsidRPr="00A90D6B">
        <w:rPr>
          <w:rFonts w:ascii="Bookman Old Style" w:hAnsi="Bookman Old Style"/>
          <w:sz w:val="24"/>
          <w:szCs w:val="24"/>
        </w:rPr>
        <w:t>aylık  774</w:t>
      </w:r>
      <w:proofErr w:type="gramEnd"/>
      <w:r w:rsidRPr="00A90D6B">
        <w:rPr>
          <w:rFonts w:ascii="Bookman Old Style" w:hAnsi="Bookman Old Style"/>
          <w:sz w:val="24"/>
          <w:szCs w:val="24"/>
        </w:rPr>
        <w:t xml:space="preserve"> milyon 753 bin $ olmuştur.</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lastRenderedPageBreak/>
        <w:t>2024 yılı il genelinde toplam 254’ü kamu 4.883’i özel olmak üzere toplam 5 137 işyerinde aktif çalışan kişi sayısı 4A kapsamında (</w:t>
      </w:r>
      <w:proofErr w:type="gramStart"/>
      <w:r w:rsidRPr="00A90D6B">
        <w:rPr>
          <w:rFonts w:ascii="Bookman Old Style" w:hAnsi="Bookman Old Style"/>
          <w:sz w:val="24"/>
          <w:szCs w:val="24"/>
        </w:rPr>
        <w:t>SSK’lı)  55.601</w:t>
      </w:r>
      <w:proofErr w:type="gramEnd"/>
      <w:r w:rsidRPr="00A90D6B">
        <w:rPr>
          <w:rFonts w:ascii="Bookman Old Style" w:hAnsi="Bookman Old Style"/>
          <w:sz w:val="24"/>
          <w:szCs w:val="24"/>
        </w:rPr>
        <w:t>, 4B kapsamında (Bağ-kurlu) 5.879, 4C kapsamında (Emekli Sandığı) 11.975 olmak üzere toplam 73.455 kişi aktif çalışmaktadır.</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 xml:space="preserve">Sosyal Güvenlik </w:t>
      </w:r>
      <w:proofErr w:type="gramStart"/>
      <w:r w:rsidRPr="00A90D6B">
        <w:rPr>
          <w:rFonts w:ascii="Bookman Old Style" w:hAnsi="Bookman Old Style"/>
          <w:sz w:val="24"/>
          <w:szCs w:val="24"/>
        </w:rPr>
        <w:t xml:space="preserve">Kapsamında  </w:t>
      </w:r>
      <w:r w:rsidRPr="00A90D6B">
        <w:rPr>
          <w:rFonts w:ascii="Bookman Old Style" w:hAnsi="Bookman Old Style"/>
          <w:b/>
          <w:sz w:val="24"/>
          <w:szCs w:val="24"/>
        </w:rPr>
        <w:t>224</w:t>
      </w:r>
      <w:proofErr w:type="gramEnd"/>
      <w:r w:rsidRPr="00A90D6B">
        <w:rPr>
          <w:rFonts w:ascii="Bookman Old Style" w:hAnsi="Bookman Old Style"/>
          <w:b/>
          <w:sz w:val="24"/>
          <w:szCs w:val="24"/>
        </w:rPr>
        <w:t xml:space="preserve"> 649</w:t>
      </w:r>
      <w:r w:rsidRPr="00A90D6B">
        <w:rPr>
          <w:rFonts w:ascii="Bookman Old Style" w:hAnsi="Bookman Old Style"/>
          <w:sz w:val="24"/>
          <w:szCs w:val="24"/>
        </w:rPr>
        <w:t xml:space="preserve"> kişi bulunmaktadır. </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 xml:space="preserve">Bilecik’te toplam işyeri sayısı 2024 yılında </w:t>
      </w:r>
      <w:r w:rsidRPr="00A90D6B">
        <w:rPr>
          <w:rFonts w:ascii="Bookman Old Style" w:hAnsi="Bookman Old Style"/>
          <w:b/>
          <w:sz w:val="24"/>
          <w:szCs w:val="24"/>
        </w:rPr>
        <w:t>5 137</w:t>
      </w:r>
      <w:r w:rsidRPr="00A90D6B">
        <w:rPr>
          <w:rFonts w:ascii="Bookman Old Style" w:hAnsi="Bookman Old Style"/>
          <w:sz w:val="24"/>
          <w:szCs w:val="24"/>
        </w:rPr>
        <w:t xml:space="preserve"> adettir. Bu işyerleri geçici-</w:t>
      </w:r>
      <w:proofErr w:type="gramStart"/>
      <w:r w:rsidRPr="00A90D6B">
        <w:rPr>
          <w:rFonts w:ascii="Bookman Old Style" w:hAnsi="Bookman Old Style"/>
          <w:sz w:val="24"/>
          <w:szCs w:val="24"/>
        </w:rPr>
        <w:t>daimi</w:t>
      </w:r>
      <w:proofErr w:type="gramEnd"/>
      <w:r w:rsidRPr="00A90D6B">
        <w:rPr>
          <w:rFonts w:ascii="Bookman Old Style" w:hAnsi="Bookman Old Style"/>
          <w:sz w:val="24"/>
          <w:szCs w:val="24"/>
        </w:rPr>
        <w:t xml:space="preserve"> olarak ayrıldığında 4 417 adet işyeri daimi, 720 adet işyeri geçicidir, kamu-özel olarak ayrıldığında 4 883 adet işyeri özel, 254 adet işyeri kamudur.</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 xml:space="preserve">Son yıllarda ilde sanayi tesislerindeki artışa bağlı olarak sanayi sektöründe çalışanların sayısında önemli artışlar olmuştur. 2 Ekim 2011 tarihli </w:t>
      </w:r>
      <w:proofErr w:type="spellStart"/>
      <w:r w:rsidRPr="00A90D6B">
        <w:rPr>
          <w:rFonts w:ascii="Bookman Old Style" w:hAnsi="Bookman Old Style"/>
          <w:sz w:val="24"/>
          <w:szCs w:val="24"/>
        </w:rPr>
        <w:t>TÜİK’in</w:t>
      </w:r>
      <w:proofErr w:type="spellEnd"/>
      <w:r w:rsidRPr="00A90D6B">
        <w:rPr>
          <w:rFonts w:ascii="Bookman Old Style" w:hAnsi="Bookman Old Style"/>
          <w:sz w:val="24"/>
          <w:szCs w:val="24"/>
        </w:rPr>
        <w:t xml:space="preserve"> Nüfus ve Konut Araştırması'na göre,15 ve daha yukarı yaştaki nüfustan 15 000 kişi (%21,3) tarım sektöründe, 27 000 kişi (%37,1) sanayi sektöründe, 30 000 kişi (%41,7) hizmetler sektöründe istihdam edilmektedir. </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 xml:space="preserve">2023 yılı TÜİK verilerine göre Bilecik ilinde işgücüne katılma oranı yüzde 53,1, istihdam oranı yüzde 49,3, işsizlik oranı ise yüzde </w:t>
      </w:r>
      <w:proofErr w:type="gramStart"/>
      <w:r w:rsidRPr="00A90D6B">
        <w:rPr>
          <w:rFonts w:ascii="Bookman Old Style" w:hAnsi="Bookman Old Style"/>
          <w:sz w:val="24"/>
          <w:szCs w:val="24"/>
        </w:rPr>
        <w:t>7.2</w:t>
      </w:r>
      <w:proofErr w:type="gramEnd"/>
      <w:r w:rsidRPr="00A90D6B">
        <w:rPr>
          <w:rFonts w:ascii="Bookman Old Style" w:hAnsi="Bookman Old Style"/>
          <w:sz w:val="24"/>
          <w:szCs w:val="24"/>
        </w:rPr>
        <w:t xml:space="preserve">’dir. </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 xml:space="preserve">2024 yılı ilk 8 ayında Çalışma ve İş Kurumu İl Müdürlüğüne 13 096 kişi normal, 408 kişi engelli ve 25 kişi eski hükümlü olmak üzere toplam 13 529 kişi başvurmuştur. 31 Ağustos 2024 tarihi itibarıyla 8 709 kişi kadın, 8 574 kişi erkek olmak üzere toplam 17 392 kişi iş arayan kaydı bulunmaktadır. Kayıtlı işsiz sayısı ise 4 323 kişi kadın, 3 094 kişi erkek olmak üzere 7 417 kişidir.2024 yılı ilk 8 ayında 8 284 özel sektör açık iş talebi alınmıştır. </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p>
    <w:p w:rsid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hAnsi="Bookman Old Style"/>
          <w:sz w:val="24"/>
          <w:szCs w:val="24"/>
        </w:rPr>
        <w:t>2024 yılı ilk 8 ayında 4 501 kişi işverene takdim edilmiştir. 2024 yılında işe yerleştirilenlerin sayısı 4 058 kişidir.</w:t>
      </w:r>
    </w:p>
    <w:p w:rsidR="00A90D6B"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p>
    <w:p w:rsidR="00F40823" w:rsidRPr="00A90D6B" w:rsidRDefault="00A90D6B" w:rsidP="00A90D6B">
      <w:pPr>
        <w:numPr>
          <w:ilvl w:val="0"/>
          <w:numId w:val="2"/>
        </w:numPr>
        <w:spacing w:after="160" w:line="259" w:lineRule="auto"/>
        <w:ind w:right="-1"/>
        <w:contextualSpacing/>
        <w:jc w:val="both"/>
        <w:rPr>
          <w:rFonts w:ascii="Bookman Old Style" w:hAnsi="Bookman Old Style"/>
          <w:sz w:val="24"/>
          <w:szCs w:val="24"/>
        </w:rPr>
      </w:pPr>
      <w:r w:rsidRPr="00A90D6B">
        <w:rPr>
          <w:rFonts w:ascii="Bookman Old Style" w:eastAsia="Calibri" w:hAnsi="Bookman Old Style"/>
          <w:sz w:val="22"/>
          <w:szCs w:val="22"/>
        </w:rPr>
        <w:t>2024 yılı ilk 8 ayında işsizlik ödeneğine başvuran 3 403 kişiden 1 707 tanesi işsizlik ödeneği almaya hak kazanmıştır. Yarım çalışma ödeneği için gelen 13 başvurunun tamamı kabul edilmiştir. Ücret garanti ödeneği için başvuru olmamıştır.</w:t>
      </w:r>
    </w:p>
    <w:p w:rsidR="009D1CFD" w:rsidRPr="00D418E3" w:rsidRDefault="009D1CFD" w:rsidP="009D1CFD">
      <w:pPr>
        <w:ind w:right="-1"/>
        <w:jc w:val="center"/>
        <w:rPr>
          <w:b/>
          <w:sz w:val="24"/>
          <w:szCs w:val="24"/>
        </w:rPr>
      </w:pPr>
      <w:r w:rsidRPr="00D418E3">
        <w:rPr>
          <w:b/>
          <w:sz w:val="24"/>
          <w:szCs w:val="24"/>
        </w:rPr>
        <w:t xml:space="preserve">YAPILAN ÖNEMLİ ÇALIŞMALAR </w:t>
      </w:r>
    </w:p>
    <w:p w:rsidR="009D1CFD" w:rsidRPr="00D418E3" w:rsidRDefault="009D1CFD" w:rsidP="009D1CFD">
      <w:pPr>
        <w:ind w:right="-1"/>
        <w:jc w:val="center"/>
        <w:rPr>
          <w:b/>
          <w:sz w:val="24"/>
          <w:szCs w:val="24"/>
        </w:rPr>
      </w:pPr>
    </w:p>
    <w:p w:rsidR="009D1CFD" w:rsidRPr="00D418E3" w:rsidRDefault="009D1CFD" w:rsidP="009D1CFD">
      <w:pPr>
        <w:ind w:right="-1"/>
        <w:rPr>
          <w:sz w:val="24"/>
          <w:szCs w:val="24"/>
        </w:rPr>
      </w:pPr>
      <w:r w:rsidRPr="00D418E3">
        <w:rPr>
          <w:sz w:val="24"/>
          <w:szCs w:val="24"/>
        </w:rPr>
        <w:t>20</w:t>
      </w:r>
      <w:r w:rsidR="00E9712E">
        <w:rPr>
          <w:sz w:val="24"/>
          <w:szCs w:val="24"/>
        </w:rPr>
        <w:t>2</w:t>
      </w:r>
      <w:r w:rsidR="00C9431D">
        <w:rPr>
          <w:sz w:val="24"/>
          <w:szCs w:val="24"/>
        </w:rPr>
        <w:t>4</w:t>
      </w:r>
      <w:r w:rsidRPr="00D418E3">
        <w:rPr>
          <w:sz w:val="24"/>
          <w:szCs w:val="24"/>
        </w:rPr>
        <w:t xml:space="preserve"> yılında yapılan önemli çalışmalar</w:t>
      </w:r>
    </w:p>
    <w:p w:rsidR="009D1CFD" w:rsidRPr="00D418E3" w:rsidRDefault="009D1CFD" w:rsidP="009D1CFD">
      <w:pPr>
        <w:ind w:right="-1"/>
        <w:rPr>
          <w:sz w:val="24"/>
          <w:szCs w:val="24"/>
        </w:rPr>
      </w:pPr>
      <w:r w:rsidRPr="00D418E3">
        <w:rPr>
          <w:sz w:val="24"/>
          <w:szCs w:val="24"/>
        </w:rPr>
        <w:t>2002-20</w:t>
      </w:r>
      <w:r w:rsidR="00E9712E">
        <w:rPr>
          <w:sz w:val="24"/>
          <w:szCs w:val="24"/>
        </w:rPr>
        <w:t>2</w:t>
      </w:r>
      <w:r w:rsidR="00C9431D">
        <w:rPr>
          <w:sz w:val="24"/>
          <w:szCs w:val="24"/>
        </w:rPr>
        <w:t>4</w:t>
      </w:r>
      <w:r w:rsidR="003526CA">
        <w:rPr>
          <w:sz w:val="24"/>
          <w:szCs w:val="24"/>
        </w:rPr>
        <w:t xml:space="preserve"> </w:t>
      </w:r>
      <w:r w:rsidRPr="00D418E3">
        <w:rPr>
          <w:sz w:val="24"/>
          <w:szCs w:val="24"/>
        </w:rPr>
        <w:t>yıllarında yapılan önemli projeler</w:t>
      </w:r>
    </w:p>
    <w:p w:rsidR="009D1CFD" w:rsidRPr="00D418E3" w:rsidRDefault="009D1CFD" w:rsidP="009D1CFD">
      <w:pPr>
        <w:ind w:right="-1"/>
        <w:rPr>
          <w:sz w:val="24"/>
          <w:szCs w:val="24"/>
        </w:rPr>
      </w:pPr>
      <w:r w:rsidRPr="00D418E3">
        <w:rPr>
          <w:sz w:val="24"/>
          <w:szCs w:val="24"/>
        </w:rPr>
        <w:t>Yatırım programında yer</w:t>
      </w:r>
      <w:r w:rsidR="00C9431D">
        <w:rPr>
          <w:sz w:val="24"/>
          <w:szCs w:val="24"/>
        </w:rPr>
        <w:t xml:space="preserve"> </w:t>
      </w:r>
      <w:r w:rsidRPr="00D418E3">
        <w:rPr>
          <w:sz w:val="24"/>
          <w:szCs w:val="24"/>
        </w:rPr>
        <w:t>alan önemli projeler (devam eden, başlanacak projeler)</w:t>
      </w:r>
    </w:p>
    <w:p w:rsidR="009D1CFD" w:rsidRPr="00D418E3" w:rsidRDefault="009D1CFD" w:rsidP="009D1CFD">
      <w:pPr>
        <w:ind w:right="-1"/>
        <w:rPr>
          <w:sz w:val="24"/>
          <w:szCs w:val="24"/>
        </w:rPr>
      </w:pPr>
    </w:p>
    <w:p w:rsidR="009D1CFD" w:rsidRPr="00D418E3" w:rsidRDefault="009D1CFD" w:rsidP="009D1CFD">
      <w:pPr>
        <w:ind w:right="-1"/>
        <w:jc w:val="center"/>
        <w:rPr>
          <w:b/>
          <w:sz w:val="24"/>
          <w:szCs w:val="24"/>
        </w:rPr>
      </w:pPr>
      <w:r w:rsidRPr="00D418E3">
        <w:rPr>
          <w:b/>
          <w:sz w:val="24"/>
          <w:szCs w:val="24"/>
        </w:rPr>
        <w:t>İLİMİZİN BAŞLICA SORUN VE BEKLENTİLERİ</w:t>
      </w:r>
    </w:p>
    <w:p w:rsidR="009D1CFD" w:rsidRPr="00D418E3" w:rsidRDefault="009D1CFD" w:rsidP="009D1CFD">
      <w:pPr>
        <w:ind w:right="-1"/>
        <w:rPr>
          <w:sz w:val="24"/>
          <w:szCs w:val="24"/>
        </w:rPr>
      </w:pPr>
      <w:r w:rsidRPr="00D418E3">
        <w:rPr>
          <w:sz w:val="24"/>
          <w:szCs w:val="24"/>
        </w:rPr>
        <w:t xml:space="preserve">İlimizin </w:t>
      </w:r>
      <w:r w:rsidR="00D418E3" w:rsidRPr="00D418E3">
        <w:rPr>
          <w:sz w:val="24"/>
          <w:szCs w:val="24"/>
        </w:rPr>
        <w:t>faaliyet</w:t>
      </w:r>
      <w:r w:rsidRPr="00D418E3">
        <w:rPr>
          <w:sz w:val="24"/>
          <w:szCs w:val="24"/>
        </w:rPr>
        <w:t xml:space="preserve"> alanınız ile ilgili başlıca sorun ve beklentileri ve çözüm önerileri</w:t>
      </w:r>
    </w:p>
    <w:p w:rsidR="009D1CFD" w:rsidRPr="00D418E3" w:rsidRDefault="009D1CFD" w:rsidP="009D1CFD">
      <w:pPr>
        <w:rPr>
          <w:sz w:val="24"/>
          <w:szCs w:val="24"/>
        </w:rPr>
      </w:pPr>
    </w:p>
    <w:p w:rsidR="0019746A" w:rsidRPr="00D418E3" w:rsidRDefault="009D1CFD" w:rsidP="009D1CFD">
      <w:pPr>
        <w:rPr>
          <w:sz w:val="24"/>
          <w:szCs w:val="24"/>
        </w:rPr>
      </w:pPr>
      <w:r w:rsidRPr="00D418E3">
        <w:rPr>
          <w:sz w:val="24"/>
          <w:szCs w:val="24"/>
        </w:rPr>
        <w:t>Not: Bilgilerin güncellenmesi gerekmektedir.</w:t>
      </w:r>
    </w:p>
    <w:sectPr w:rsidR="0019746A" w:rsidRPr="00D418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multilevel"/>
    <w:tmpl w:val="0000000B"/>
    <w:lvl w:ilvl="0">
      <w:start w:val="1"/>
      <w:numFmt w:val="none"/>
      <w:pStyle w:val="Balk1"/>
      <w:suff w:val="nothing"/>
      <w:lvlText w:val=""/>
      <w:lvlJc w:val="left"/>
      <w:pPr>
        <w:tabs>
          <w:tab w:val="num" w:pos="0"/>
        </w:tabs>
        <w:ind w:left="432" w:hanging="432"/>
      </w:pPr>
    </w:lvl>
    <w:lvl w:ilvl="1">
      <w:start w:val="1"/>
      <w:numFmt w:val="none"/>
      <w:pStyle w:val="Balk2"/>
      <w:suff w:val="nothing"/>
      <w:lvlText w:val=""/>
      <w:lvlJc w:val="left"/>
      <w:pPr>
        <w:tabs>
          <w:tab w:val="num" w:pos="0"/>
        </w:tabs>
        <w:ind w:left="576" w:hanging="576"/>
      </w:pPr>
    </w:lvl>
    <w:lvl w:ilvl="2">
      <w:start w:val="1"/>
      <w:numFmt w:val="none"/>
      <w:pStyle w:val="Balk3"/>
      <w:suff w:val="nothing"/>
      <w:lvlText w:val=""/>
      <w:lvlJc w:val="left"/>
      <w:pPr>
        <w:tabs>
          <w:tab w:val="num" w:pos="0"/>
        </w:tabs>
        <w:ind w:left="720" w:hanging="720"/>
      </w:pPr>
    </w:lvl>
    <w:lvl w:ilvl="3">
      <w:start w:val="1"/>
      <w:numFmt w:val="none"/>
      <w:pStyle w:val="Balk4"/>
      <w:suff w:val="nothing"/>
      <w:lvlText w:val=""/>
      <w:lvlJc w:val="left"/>
      <w:pPr>
        <w:tabs>
          <w:tab w:val="num" w:pos="0"/>
        </w:tabs>
        <w:ind w:left="864" w:hanging="864"/>
      </w:pPr>
    </w:lvl>
    <w:lvl w:ilvl="4">
      <w:start w:val="1"/>
      <w:numFmt w:val="none"/>
      <w:pStyle w:val="Balk5"/>
      <w:suff w:val="nothing"/>
      <w:lvlText w:val=""/>
      <w:lvlJc w:val="left"/>
      <w:pPr>
        <w:tabs>
          <w:tab w:val="num" w:pos="0"/>
        </w:tabs>
        <w:ind w:left="1008" w:hanging="1008"/>
      </w:pPr>
    </w:lvl>
    <w:lvl w:ilvl="5">
      <w:start w:val="1"/>
      <w:numFmt w:val="none"/>
      <w:pStyle w:val="Balk6"/>
      <w:suff w:val="nothing"/>
      <w:lvlText w:val=""/>
      <w:lvlJc w:val="left"/>
      <w:pPr>
        <w:tabs>
          <w:tab w:val="num" w:pos="0"/>
        </w:tabs>
        <w:ind w:left="1152" w:hanging="1152"/>
      </w:pPr>
    </w:lvl>
    <w:lvl w:ilvl="6">
      <w:start w:val="1"/>
      <w:numFmt w:val="none"/>
      <w:pStyle w:val="Balk7"/>
      <w:suff w:val="nothing"/>
      <w:lvlText w:val=""/>
      <w:lvlJc w:val="left"/>
      <w:pPr>
        <w:tabs>
          <w:tab w:val="num" w:pos="0"/>
        </w:tabs>
        <w:ind w:left="1296" w:hanging="1296"/>
      </w:pPr>
    </w:lvl>
    <w:lvl w:ilvl="7">
      <w:start w:val="1"/>
      <w:numFmt w:val="none"/>
      <w:pStyle w:val="Balk8"/>
      <w:suff w:val="nothing"/>
      <w:lvlText w:val=""/>
      <w:lvlJc w:val="left"/>
      <w:pPr>
        <w:tabs>
          <w:tab w:val="num" w:pos="0"/>
        </w:tabs>
        <w:ind w:left="1440" w:hanging="1440"/>
      </w:pPr>
    </w:lvl>
    <w:lvl w:ilvl="8">
      <w:start w:val="1"/>
      <w:numFmt w:val="none"/>
      <w:pStyle w:val="Balk9"/>
      <w:suff w:val="nothing"/>
      <w:lvlText w:val=""/>
      <w:lvlJc w:val="left"/>
      <w:pPr>
        <w:tabs>
          <w:tab w:val="num" w:pos="0"/>
        </w:tabs>
        <w:ind w:left="1584" w:hanging="1584"/>
      </w:pPr>
    </w:lvl>
  </w:abstractNum>
  <w:abstractNum w:abstractNumId="1" w15:restartNumberingAfterBreak="0">
    <w:nsid w:val="1EB3790D"/>
    <w:multiLevelType w:val="hybridMultilevel"/>
    <w:tmpl w:val="66D09656"/>
    <w:lvl w:ilvl="0" w:tplc="D8A85ED4">
      <w:start w:val="1"/>
      <w:numFmt w:val="bullet"/>
      <w:lvlText w:val=""/>
      <w:lvlJc w:val="left"/>
      <w:pPr>
        <w:tabs>
          <w:tab w:val="num" w:pos="720"/>
        </w:tabs>
        <w:ind w:left="720" w:hanging="360"/>
      </w:pPr>
      <w:rPr>
        <w:rFonts w:ascii="Wingdings" w:hAnsi="Wingdings" w:hint="default"/>
      </w:rPr>
    </w:lvl>
    <w:lvl w:ilvl="1" w:tplc="7D828828" w:tentative="1">
      <w:start w:val="1"/>
      <w:numFmt w:val="bullet"/>
      <w:lvlText w:val=""/>
      <w:lvlJc w:val="left"/>
      <w:pPr>
        <w:tabs>
          <w:tab w:val="num" w:pos="1440"/>
        </w:tabs>
        <w:ind w:left="1440" w:hanging="360"/>
      </w:pPr>
      <w:rPr>
        <w:rFonts w:ascii="Wingdings" w:hAnsi="Wingdings" w:hint="default"/>
      </w:rPr>
    </w:lvl>
    <w:lvl w:ilvl="2" w:tplc="EB00DCA6" w:tentative="1">
      <w:start w:val="1"/>
      <w:numFmt w:val="bullet"/>
      <w:lvlText w:val=""/>
      <w:lvlJc w:val="left"/>
      <w:pPr>
        <w:tabs>
          <w:tab w:val="num" w:pos="2160"/>
        </w:tabs>
        <w:ind w:left="2160" w:hanging="360"/>
      </w:pPr>
      <w:rPr>
        <w:rFonts w:ascii="Wingdings" w:hAnsi="Wingdings" w:hint="default"/>
      </w:rPr>
    </w:lvl>
    <w:lvl w:ilvl="3" w:tplc="8C0E62E6" w:tentative="1">
      <w:start w:val="1"/>
      <w:numFmt w:val="bullet"/>
      <w:lvlText w:val=""/>
      <w:lvlJc w:val="left"/>
      <w:pPr>
        <w:tabs>
          <w:tab w:val="num" w:pos="2880"/>
        </w:tabs>
        <w:ind w:left="2880" w:hanging="360"/>
      </w:pPr>
      <w:rPr>
        <w:rFonts w:ascii="Wingdings" w:hAnsi="Wingdings" w:hint="default"/>
      </w:rPr>
    </w:lvl>
    <w:lvl w:ilvl="4" w:tplc="9814CBCE" w:tentative="1">
      <w:start w:val="1"/>
      <w:numFmt w:val="bullet"/>
      <w:lvlText w:val=""/>
      <w:lvlJc w:val="left"/>
      <w:pPr>
        <w:tabs>
          <w:tab w:val="num" w:pos="3600"/>
        </w:tabs>
        <w:ind w:left="3600" w:hanging="360"/>
      </w:pPr>
      <w:rPr>
        <w:rFonts w:ascii="Wingdings" w:hAnsi="Wingdings" w:hint="default"/>
      </w:rPr>
    </w:lvl>
    <w:lvl w:ilvl="5" w:tplc="31587A6E" w:tentative="1">
      <w:start w:val="1"/>
      <w:numFmt w:val="bullet"/>
      <w:lvlText w:val=""/>
      <w:lvlJc w:val="left"/>
      <w:pPr>
        <w:tabs>
          <w:tab w:val="num" w:pos="4320"/>
        </w:tabs>
        <w:ind w:left="4320" w:hanging="360"/>
      </w:pPr>
      <w:rPr>
        <w:rFonts w:ascii="Wingdings" w:hAnsi="Wingdings" w:hint="default"/>
      </w:rPr>
    </w:lvl>
    <w:lvl w:ilvl="6" w:tplc="47C4A166" w:tentative="1">
      <w:start w:val="1"/>
      <w:numFmt w:val="bullet"/>
      <w:lvlText w:val=""/>
      <w:lvlJc w:val="left"/>
      <w:pPr>
        <w:tabs>
          <w:tab w:val="num" w:pos="5040"/>
        </w:tabs>
        <w:ind w:left="5040" w:hanging="360"/>
      </w:pPr>
      <w:rPr>
        <w:rFonts w:ascii="Wingdings" w:hAnsi="Wingdings" w:hint="default"/>
      </w:rPr>
    </w:lvl>
    <w:lvl w:ilvl="7" w:tplc="5FBC3C12" w:tentative="1">
      <w:start w:val="1"/>
      <w:numFmt w:val="bullet"/>
      <w:lvlText w:val=""/>
      <w:lvlJc w:val="left"/>
      <w:pPr>
        <w:tabs>
          <w:tab w:val="num" w:pos="5760"/>
        </w:tabs>
        <w:ind w:left="5760" w:hanging="360"/>
      </w:pPr>
      <w:rPr>
        <w:rFonts w:ascii="Wingdings" w:hAnsi="Wingdings" w:hint="default"/>
      </w:rPr>
    </w:lvl>
    <w:lvl w:ilvl="8" w:tplc="DB222E60"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3D75"/>
    <w:rsid w:val="00146A54"/>
    <w:rsid w:val="0019746A"/>
    <w:rsid w:val="003526CA"/>
    <w:rsid w:val="003A38E5"/>
    <w:rsid w:val="00415372"/>
    <w:rsid w:val="00437EA0"/>
    <w:rsid w:val="00461A0B"/>
    <w:rsid w:val="004E2BE1"/>
    <w:rsid w:val="005A00DF"/>
    <w:rsid w:val="006D7C00"/>
    <w:rsid w:val="006E229A"/>
    <w:rsid w:val="00767454"/>
    <w:rsid w:val="007A2FDC"/>
    <w:rsid w:val="00973D75"/>
    <w:rsid w:val="009D1CFD"/>
    <w:rsid w:val="00A90D6B"/>
    <w:rsid w:val="00C0405A"/>
    <w:rsid w:val="00C8167C"/>
    <w:rsid w:val="00C9431D"/>
    <w:rsid w:val="00CB289C"/>
    <w:rsid w:val="00D418E3"/>
    <w:rsid w:val="00E46A4C"/>
    <w:rsid w:val="00E56C4B"/>
    <w:rsid w:val="00E650B7"/>
    <w:rsid w:val="00E9712E"/>
    <w:rsid w:val="00EC25A0"/>
    <w:rsid w:val="00ED1C4F"/>
    <w:rsid w:val="00F408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D1006"/>
  <w15:docId w15:val="{F1348900-57EE-4C5A-8BC5-9D182C80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746A"/>
    <w:pPr>
      <w:spacing w:after="60" w:line="240" w:lineRule="auto"/>
    </w:pPr>
    <w:rPr>
      <w:rFonts w:ascii="Times New Roman" w:eastAsia="Times New Roman" w:hAnsi="Times New Roman" w:cs="Times New Roman"/>
      <w:sz w:val="20"/>
      <w:szCs w:val="20"/>
      <w:lang w:eastAsia="ar-SA"/>
    </w:rPr>
  </w:style>
  <w:style w:type="paragraph" w:styleId="Balk1">
    <w:name w:val="heading 1"/>
    <w:basedOn w:val="Normal"/>
    <w:next w:val="Normal"/>
    <w:link w:val="Balk1Char"/>
    <w:qFormat/>
    <w:rsid w:val="00E9712E"/>
    <w:pPr>
      <w:keepNext/>
      <w:numPr>
        <w:numId w:val="1"/>
      </w:numPr>
      <w:tabs>
        <w:tab w:val="left" w:pos="0"/>
      </w:tabs>
      <w:spacing w:before="240"/>
      <w:jc w:val="center"/>
      <w:outlineLvl w:val="0"/>
    </w:pPr>
    <w:rPr>
      <w:rFonts w:ascii="Arial" w:hAnsi="Arial"/>
      <w:b/>
      <w:kern w:val="2"/>
      <w:sz w:val="28"/>
    </w:rPr>
  </w:style>
  <w:style w:type="paragraph" w:styleId="Balk2">
    <w:name w:val="heading 2"/>
    <w:basedOn w:val="Normal"/>
    <w:next w:val="Normal"/>
    <w:link w:val="Balk2Char"/>
    <w:unhideWhenUsed/>
    <w:qFormat/>
    <w:rsid w:val="00E9712E"/>
    <w:pPr>
      <w:keepNext/>
      <w:numPr>
        <w:ilvl w:val="1"/>
        <w:numId w:val="1"/>
      </w:numPr>
      <w:tabs>
        <w:tab w:val="left" w:pos="0"/>
      </w:tabs>
      <w:spacing w:before="120" w:after="120"/>
      <w:jc w:val="center"/>
      <w:outlineLvl w:val="1"/>
    </w:pPr>
    <w:rPr>
      <w:rFonts w:ascii="Bookman Old Style" w:hAnsi="Bookman Old Style"/>
      <w:b/>
      <w:sz w:val="24"/>
    </w:rPr>
  </w:style>
  <w:style w:type="paragraph" w:styleId="Balk3">
    <w:name w:val="heading 3"/>
    <w:basedOn w:val="Normal"/>
    <w:next w:val="Normal"/>
    <w:link w:val="Balk3Char"/>
    <w:unhideWhenUsed/>
    <w:qFormat/>
    <w:rsid w:val="00E9712E"/>
    <w:pPr>
      <w:keepNext/>
      <w:numPr>
        <w:ilvl w:val="2"/>
        <w:numId w:val="1"/>
      </w:numPr>
      <w:tabs>
        <w:tab w:val="left" w:pos="0"/>
      </w:tabs>
      <w:spacing w:before="120" w:after="120"/>
      <w:outlineLvl w:val="2"/>
    </w:pPr>
    <w:rPr>
      <w:rFonts w:ascii="Bookman Old Style" w:hAnsi="Bookman Old Style"/>
      <w:b/>
      <w:sz w:val="24"/>
    </w:rPr>
  </w:style>
  <w:style w:type="paragraph" w:styleId="Balk4">
    <w:name w:val="heading 4"/>
    <w:basedOn w:val="Normal"/>
    <w:next w:val="Normal"/>
    <w:link w:val="Balk4Char"/>
    <w:unhideWhenUsed/>
    <w:qFormat/>
    <w:rsid w:val="00E9712E"/>
    <w:pPr>
      <w:keepNext/>
      <w:numPr>
        <w:ilvl w:val="3"/>
        <w:numId w:val="1"/>
      </w:numPr>
      <w:tabs>
        <w:tab w:val="left" w:pos="0"/>
      </w:tabs>
      <w:spacing w:before="240"/>
      <w:outlineLvl w:val="3"/>
    </w:pPr>
    <w:rPr>
      <w:rFonts w:ascii="Bookman Old Style" w:hAnsi="Bookman Old Style"/>
      <w:b/>
      <w:sz w:val="24"/>
    </w:rPr>
  </w:style>
  <w:style w:type="paragraph" w:styleId="Balk5">
    <w:name w:val="heading 5"/>
    <w:basedOn w:val="Normal"/>
    <w:next w:val="Normal"/>
    <w:link w:val="Balk5Char"/>
    <w:unhideWhenUsed/>
    <w:qFormat/>
    <w:rsid w:val="00E9712E"/>
    <w:pPr>
      <w:numPr>
        <w:ilvl w:val="4"/>
        <w:numId w:val="1"/>
      </w:numPr>
      <w:tabs>
        <w:tab w:val="left" w:pos="0"/>
      </w:tabs>
      <w:spacing w:before="240"/>
      <w:outlineLvl w:val="4"/>
    </w:pPr>
    <w:rPr>
      <w:rFonts w:ascii="Arial" w:hAnsi="Arial"/>
      <w:sz w:val="22"/>
    </w:rPr>
  </w:style>
  <w:style w:type="paragraph" w:styleId="Balk6">
    <w:name w:val="heading 6"/>
    <w:basedOn w:val="Normal"/>
    <w:next w:val="Normal"/>
    <w:link w:val="Balk6Char"/>
    <w:unhideWhenUsed/>
    <w:qFormat/>
    <w:rsid w:val="00E9712E"/>
    <w:pPr>
      <w:numPr>
        <w:ilvl w:val="5"/>
        <w:numId w:val="1"/>
      </w:numPr>
      <w:tabs>
        <w:tab w:val="left" w:pos="0"/>
      </w:tabs>
      <w:spacing w:before="240"/>
      <w:outlineLvl w:val="5"/>
    </w:pPr>
    <w:rPr>
      <w:i/>
      <w:sz w:val="22"/>
    </w:rPr>
  </w:style>
  <w:style w:type="paragraph" w:styleId="Balk7">
    <w:name w:val="heading 7"/>
    <w:basedOn w:val="Normal"/>
    <w:next w:val="Normal"/>
    <w:link w:val="Balk7Char"/>
    <w:unhideWhenUsed/>
    <w:qFormat/>
    <w:rsid w:val="00E9712E"/>
    <w:pPr>
      <w:numPr>
        <w:ilvl w:val="6"/>
        <w:numId w:val="1"/>
      </w:numPr>
      <w:tabs>
        <w:tab w:val="left" w:pos="0"/>
      </w:tabs>
      <w:spacing w:before="240"/>
      <w:outlineLvl w:val="6"/>
    </w:pPr>
    <w:rPr>
      <w:rFonts w:ascii="Arial" w:hAnsi="Arial"/>
    </w:rPr>
  </w:style>
  <w:style w:type="paragraph" w:styleId="Balk8">
    <w:name w:val="heading 8"/>
    <w:basedOn w:val="Normal"/>
    <w:next w:val="Normal"/>
    <w:link w:val="Balk8Char"/>
    <w:semiHidden/>
    <w:unhideWhenUsed/>
    <w:qFormat/>
    <w:rsid w:val="00E9712E"/>
    <w:pPr>
      <w:numPr>
        <w:ilvl w:val="7"/>
        <w:numId w:val="1"/>
      </w:numPr>
      <w:tabs>
        <w:tab w:val="left" w:pos="0"/>
      </w:tabs>
      <w:spacing w:before="240"/>
      <w:outlineLvl w:val="7"/>
    </w:pPr>
    <w:rPr>
      <w:rFonts w:ascii="Arial" w:hAnsi="Arial"/>
      <w:i/>
    </w:rPr>
  </w:style>
  <w:style w:type="paragraph" w:styleId="Balk9">
    <w:name w:val="heading 9"/>
    <w:basedOn w:val="Normal"/>
    <w:next w:val="Normal"/>
    <w:link w:val="Balk9Char"/>
    <w:semiHidden/>
    <w:unhideWhenUsed/>
    <w:qFormat/>
    <w:rsid w:val="00E9712E"/>
    <w:pPr>
      <w:numPr>
        <w:ilvl w:val="8"/>
        <w:numId w:val="1"/>
      </w:numPr>
      <w:tabs>
        <w:tab w:val="left" w:pos="0"/>
      </w:tabs>
      <w:spacing w:before="240"/>
      <w:outlineLvl w:val="8"/>
    </w:pPr>
    <w:rPr>
      <w:rFonts w:ascii="Arial" w:hAnsi="Arial"/>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9746A"/>
    <w:pPr>
      <w:spacing w:before="100" w:beforeAutospacing="1" w:after="100" w:afterAutospacing="1"/>
    </w:pPr>
    <w:rPr>
      <w:sz w:val="24"/>
      <w:szCs w:val="24"/>
      <w:lang w:eastAsia="tr-TR"/>
    </w:rPr>
  </w:style>
  <w:style w:type="paragraph" w:styleId="GvdeMetni">
    <w:name w:val="Body Text"/>
    <w:basedOn w:val="Normal"/>
    <w:link w:val="GvdeMetniChar"/>
    <w:rsid w:val="0019746A"/>
    <w:pPr>
      <w:suppressAutoHyphens/>
      <w:spacing w:after="0"/>
      <w:jc w:val="both"/>
    </w:pPr>
    <w:rPr>
      <w:sz w:val="24"/>
      <w:szCs w:val="24"/>
    </w:rPr>
  </w:style>
  <w:style w:type="character" w:customStyle="1" w:styleId="GvdeMetniChar">
    <w:name w:val="Gövde Metni Char"/>
    <w:basedOn w:val="VarsaylanParagrafYazTipi"/>
    <w:link w:val="GvdeMetni"/>
    <w:rsid w:val="0019746A"/>
    <w:rPr>
      <w:rFonts w:ascii="Times New Roman" w:eastAsia="Times New Roman" w:hAnsi="Times New Roman" w:cs="Times New Roman"/>
      <w:sz w:val="24"/>
      <w:szCs w:val="24"/>
      <w:lang w:eastAsia="ar-SA"/>
    </w:rPr>
  </w:style>
  <w:style w:type="paragraph" w:customStyle="1" w:styleId="BodyText21">
    <w:name w:val="Body Text 21"/>
    <w:basedOn w:val="Normal"/>
    <w:rsid w:val="0019746A"/>
    <w:pPr>
      <w:tabs>
        <w:tab w:val="left" w:pos="993"/>
      </w:tabs>
      <w:suppressAutoHyphens/>
      <w:overflowPunct w:val="0"/>
      <w:autoSpaceDE w:val="0"/>
      <w:spacing w:after="0"/>
      <w:ind w:firstLine="993"/>
      <w:jc w:val="both"/>
      <w:textAlignment w:val="baseline"/>
    </w:pPr>
    <w:rPr>
      <w:color w:val="663300"/>
      <w:sz w:val="28"/>
      <w:szCs w:val="24"/>
    </w:rPr>
  </w:style>
  <w:style w:type="character" w:customStyle="1" w:styleId="Balk1Char">
    <w:name w:val="Başlık 1 Char"/>
    <w:basedOn w:val="VarsaylanParagrafYazTipi"/>
    <w:link w:val="Balk1"/>
    <w:rsid w:val="00E9712E"/>
    <w:rPr>
      <w:rFonts w:ascii="Arial" w:eastAsia="Times New Roman" w:hAnsi="Arial" w:cs="Times New Roman"/>
      <w:b/>
      <w:kern w:val="2"/>
      <w:sz w:val="28"/>
      <w:szCs w:val="20"/>
      <w:lang w:eastAsia="ar-SA"/>
    </w:rPr>
  </w:style>
  <w:style w:type="character" w:customStyle="1" w:styleId="Balk2Char">
    <w:name w:val="Başlık 2 Char"/>
    <w:basedOn w:val="VarsaylanParagrafYazTipi"/>
    <w:link w:val="Balk2"/>
    <w:rsid w:val="00E9712E"/>
    <w:rPr>
      <w:rFonts w:ascii="Bookman Old Style" w:eastAsia="Times New Roman" w:hAnsi="Bookman Old Style" w:cs="Times New Roman"/>
      <w:b/>
      <w:sz w:val="24"/>
      <w:szCs w:val="20"/>
      <w:lang w:eastAsia="ar-SA"/>
    </w:rPr>
  </w:style>
  <w:style w:type="character" w:customStyle="1" w:styleId="Balk3Char">
    <w:name w:val="Başlık 3 Char"/>
    <w:basedOn w:val="VarsaylanParagrafYazTipi"/>
    <w:link w:val="Balk3"/>
    <w:rsid w:val="00E9712E"/>
    <w:rPr>
      <w:rFonts w:ascii="Bookman Old Style" w:eastAsia="Times New Roman" w:hAnsi="Bookman Old Style" w:cs="Times New Roman"/>
      <w:b/>
      <w:sz w:val="24"/>
      <w:szCs w:val="20"/>
      <w:lang w:eastAsia="ar-SA"/>
    </w:rPr>
  </w:style>
  <w:style w:type="character" w:customStyle="1" w:styleId="Balk4Char">
    <w:name w:val="Başlık 4 Char"/>
    <w:basedOn w:val="VarsaylanParagrafYazTipi"/>
    <w:link w:val="Balk4"/>
    <w:rsid w:val="00E9712E"/>
    <w:rPr>
      <w:rFonts w:ascii="Bookman Old Style" w:eastAsia="Times New Roman" w:hAnsi="Bookman Old Style" w:cs="Times New Roman"/>
      <w:b/>
      <w:sz w:val="24"/>
      <w:szCs w:val="20"/>
      <w:lang w:eastAsia="ar-SA"/>
    </w:rPr>
  </w:style>
  <w:style w:type="character" w:customStyle="1" w:styleId="Balk5Char">
    <w:name w:val="Başlık 5 Char"/>
    <w:basedOn w:val="VarsaylanParagrafYazTipi"/>
    <w:link w:val="Balk5"/>
    <w:rsid w:val="00E9712E"/>
    <w:rPr>
      <w:rFonts w:ascii="Arial" w:eastAsia="Times New Roman" w:hAnsi="Arial" w:cs="Times New Roman"/>
      <w:szCs w:val="20"/>
      <w:lang w:eastAsia="ar-SA"/>
    </w:rPr>
  </w:style>
  <w:style w:type="character" w:customStyle="1" w:styleId="Balk6Char">
    <w:name w:val="Başlık 6 Char"/>
    <w:basedOn w:val="VarsaylanParagrafYazTipi"/>
    <w:link w:val="Balk6"/>
    <w:semiHidden/>
    <w:rsid w:val="00E9712E"/>
    <w:rPr>
      <w:rFonts w:ascii="Times New Roman" w:eastAsia="Times New Roman" w:hAnsi="Times New Roman" w:cs="Times New Roman"/>
      <w:i/>
      <w:szCs w:val="20"/>
      <w:lang w:eastAsia="ar-SA"/>
    </w:rPr>
  </w:style>
  <w:style w:type="character" w:customStyle="1" w:styleId="Balk7Char">
    <w:name w:val="Başlık 7 Char"/>
    <w:basedOn w:val="VarsaylanParagrafYazTipi"/>
    <w:link w:val="Balk7"/>
    <w:semiHidden/>
    <w:rsid w:val="00E9712E"/>
    <w:rPr>
      <w:rFonts w:ascii="Arial" w:eastAsia="Times New Roman" w:hAnsi="Arial" w:cs="Times New Roman"/>
      <w:sz w:val="20"/>
      <w:szCs w:val="20"/>
      <w:lang w:eastAsia="ar-SA"/>
    </w:rPr>
  </w:style>
  <w:style w:type="character" w:customStyle="1" w:styleId="Balk8Char">
    <w:name w:val="Başlık 8 Char"/>
    <w:basedOn w:val="VarsaylanParagrafYazTipi"/>
    <w:link w:val="Balk8"/>
    <w:semiHidden/>
    <w:rsid w:val="00E9712E"/>
    <w:rPr>
      <w:rFonts w:ascii="Arial" w:eastAsia="Times New Roman" w:hAnsi="Arial" w:cs="Times New Roman"/>
      <w:i/>
      <w:sz w:val="20"/>
      <w:szCs w:val="20"/>
      <w:lang w:eastAsia="ar-SA"/>
    </w:rPr>
  </w:style>
  <w:style w:type="character" w:customStyle="1" w:styleId="Balk9Char">
    <w:name w:val="Başlık 9 Char"/>
    <w:basedOn w:val="VarsaylanParagrafYazTipi"/>
    <w:link w:val="Balk9"/>
    <w:semiHidden/>
    <w:rsid w:val="00E9712E"/>
    <w:rPr>
      <w:rFonts w:ascii="Arial" w:eastAsia="Times New Roman" w:hAnsi="Arial" w:cs="Times New Roman"/>
      <w:b/>
      <w:i/>
      <w:sz w:val="18"/>
      <w:szCs w:val="20"/>
      <w:lang w:eastAsia="ar-SA"/>
    </w:rPr>
  </w:style>
  <w:style w:type="table" w:styleId="TabloKlavuzu">
    <w:name w:val="Table Grid"/>
    <w:basedOn w:val="NormalTablo"/>
    <w:rsid w:val="00A90D6B"/>
    <w:pPr>
      <w:spacing w:after="0" w:line="240" w:lineRule="auto"/>
    </w:pPr>
    <w:rPr>
      <w:rFonts w:ascii="Times New Roman" w:eastAsia="Times New Roman" w:hAnsi="Times New Roman"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346916">
      <w:bodyDiv w:val="1"/>
      <w:marLeft w:val="0"/>
      <w:marRight w:val="0"/>
      <w:marTop w:val="0"/>
      <w:marBottom w:val="0"/>
      <w:divBdr>
        <w:top w:val="none" w:sz="0" w:space="0" w:color="auto"/>
        <w:left w:val="none" w:sz="0" w:space="0" w:color="auto"/>
        <w:bottom w:val="none" w:sz="0" w:space="0" w:color="auto"/>
        <w:right w:val="none" w:sz="0" w:space="0" w:color="auto"/>
      </w:divBdr>
    </w:div>
    <w:div w:id="1808162881">
      <w:bodyDiv w:val="1"/>
      <w:marLeft w:val="0"/>
      <w:marRight w:val="0"/>
      <w:marTop w:val="0"/>
      <w:marBottom w:val="0"/>
      <w:divBdr>
        <w:top w:val="none" w:sz="0" w:space="0" w:color="auto"/>
        <w:left w:val="none" w:sz="0" w:space="0" w:color="auto"/>
        <w:bottom w:val="none" w:sz="0" w:space="0" w:color="auto"/>
        <w:right w:val="none" w:sz="0" w:space="0" w:color="auto"/>
      </w:divBdr>
    </w:div>
    <w:div w:id="1880193643">
      <w:bodyDiv w:val="1"/>
      <w:marLeft w:val="0"/>
      <w:marRight w:val="0"/>
      <w:marTop w:val="0"/>
      <w:marBottom w:val="0"/>
      <w:divBdr>
        <w:top w:val="none" w:sz="0" w:space="0" w:color="auto"/>
        <w:left w:val="none" w:sz="0" w:space="0" w:color="auto"/>
        <w:bottom w:val="none" w:sz="0" w:space="0" w:color="auto"/>
        <w:right w:val="none" w:sz="0" w:space="0" w:color="auto"/>
      </w:divBdr>
    </w:div>
    <w:div w:id="201930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1058</Words>
  <Characters>6032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Hukuk</dc:creator>
  <cp:keywords/>
  <dc:description/>
  <cp:lastModifiedBy>Yasin KANDEMİR</cp:lastModifiedBy>
  <cp:revision>30</cp:revision>
  <dcterms:created xsi:type="dcterms:W3CDTF">2016-04-28T08:09:00Z</dcterms:created>
  <dcterms:modified xsi:type="dcterms:W3CDTF">2024-12-04T12:14:00Z</dcterms:modified>
</cp:coreProperties>
</file>